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908F5A" w14:textId="06A5C0F6" w:rsidR="00D60F72" w:rsidRPr="00D60F72" w:rsidRDefault="00D60F72" w:rsidP="00D60F72">
      <w:pPr>
        <w:rPr>
          <w:rFonts w:ascii="Arial" w:hAnsi="Arial" w:cs="Arial"/>
        </w:rPr>
      </w:pPr>
      <w:r w:rsidRPr="00D60F72">
        <w:rPr>
          <w:rFonts w:ascii="Arial" w:hAnsi="Arial" w:cs="Arial"/>
          <w:b/>
          <w:bCs/>
        </w:rPr>
        <w:t>GENEREL</w:t>
      </w:r>
      <w:r w:rsidR="00483AD8">
        <w:rPr>
          <w:rFonts w:ascii="Arial" w:hAnsi="Arial" w:cs="Arial"/>
          <w:b/>
          <w:bCs/>
        </w:rPr>
        <w:t xml:space="preserve">LA </w:t>
      </w:r>
      <w:r w:rsidRPr="00D60F72">
        <w:rPr>
          <w:rFonts w:ascii="Arial" w:hAnsi="Arial" w:cs="Arial"/>
          <w:b/>
          <w:bCs/>
        </w:rPr>
        <w:t>FRÅGOR</w:t>
      </w:r>
      <w:r w:rsidRPr="00D60F72">
        <w:rPr>
          <w:rFonts w:ascii="Arial" w:hAnsi="Arial" w:cs="Arial"/>
        </w:rPr>
        <w:t xml:space="preserve">                                                                                                                                                                      </w:t>
      </w:r>
    </w:p>
    <w:p w14:paraId="01D85C6C" w14:textId="152D21FD" w:rsidR="00D60F72" w:rsidRPr="00BC1FFD" w:rsidRDefault="00D60F72" w:rsidP="00D60F72">
      <w:pPr>
        <w:numPr>
          <w:ilvl w:val="0"/>
          <w:numId w:val="1"/>
        </w:numPr>
        <w:rPr>
          <w:rFonts w:ascii="Arial" w:hAnsi="Arial" w:cs="Arial"/>
          <w:b/>
          <w:bCs/>
        </w:rPr>
      </w:pPr>
      <w:r w:rsidRPr="00D60F72">
        <w:rPr>
          <w:rFonts w:ascii="Arial" w:hAnsi="Arial" w:cs="Arial"/>
          <w:b/>
          <w:bCs/>
        </w:rPr>
        <w:t xml:space="preserve">Vart </w:t>
      </w:r>
      <w:r w:rsidRPr="00BC1FFD">
        <w:rPr>
          <w:rFonts w:ascii="Arial" w:hAnsi="Arial" w:cs="Arial"/>
          <w:b/>
          <w:bCs/>
        </w:rPr>
        <w:t xml:space="preserve">i Göteborg </w:t>
      </w:r>
      <w:r w:rsidRPr="00D60F72">
        <w:rPr>
          <w:rFonts w:ascii="Arial" w:hAnsi="Arial" w:cs="Arial"/>
          <w:b/>
          <w:bCs/>
        </w:rPr>
        <w:t>ligger området?</w:t>
      </w:r>
    </w:p>
    <w:p w14:paraId="297E9F1D" w14:textId="1079E92A" w:rsidR="00D60F72" w:rsidRPr="00BC1FFD" w:rsidRDefault="00D60F72" w:rsidP="00D60F72">
      <w:pPr>
        <w:ind w:left="720"/>
        <w:rPr>
          <w:rFonts w:ascii="Arial" w:hAnsi="Arial" w:cs="Arial"/>
        </w:rPr>
      </w:pPr>
      <w:r w:rsidRPr="00BC1FFD">
        <w:rPr>
          <w:rFonts w:ascii="Arial" w:hAnsi="Arial" w:cs="Arial"/>
          <w:b/>
          <w:bCs/>
          <w:color w:val="FF0000"/>
        </w:rPr>
        <w:t>Svar:</w:t>
      </w:r>
      <w:r w:rsidRPr="00BC1FFD">
        <w:rPr>
          <w:rFonts w:ascii="Arial" w:hAnsi="Arial" w:cs="Arial"/>
          <w:color w:val="FF0000"/>
        </w:rPr>
        <w:t xml:space="preserve"> </w:t>
      </w:r>
      <w:r w:rsidRPr="00BC1FFD">
        <w:rPr>
          <w:rFonts w:ascii="Arial" w:hAnsi="Arial" w:cs="Arial"/>
        </w:rPr>
        <w:t>Planområdet är beläget i norra Askim, cirka 9 kilometer söder om Göteborgs centrum. Området består av den befintliga Trollängsskolans område samt naturområdet öster om. Planområdet sträcker sig från Trollängsvägen i väster till Gamla Särövägen i öster.</w:t>
      </w:r>
    </w:p>
    <w:p w14:paraId="12C02C77" w14:textId="363CE074" w:rsidR="00D60F72" w:rsidRDefault="00D60F72" w:rsidP="00D60F72">
      <w:pPr>
        <w:ind w:left="720"/>
        <w:rPr>
          <w:rFonts w:ascii="Arial" w:hAnsi="Arial" w:cs="Arial"/>
        </w:rPr>
      </w:pPr>
      <w:r w:rsidRPr="00BC1FFD">
        <w:rPr>
          <w:rFonts w:ascii="Arial" w:hAnsi="Arial" w:cs="Arial"/>
          <w:noProof/>
        </w:rPr>
        <w:drawing>
          <wp:inline distT="0" distB="0" distL="0" distR="0" wp14:anchorId="6526285F" wp14:editId="37D13590">
            <wp:extent cx="5133975" cy="2557933"/>
            <wp:effectExtent l="19050" t="19050" r="9525" b="13970"/>
            <wp:docPr id="274288396"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146727" cy="2564286"/>
                    </a:xfrm>
                    <a:prstGeom prst="rect">
                      <a:avLst/>
                    </a:prstGeom>
                    <a:noFill/>
                    <a:ln>
                      <a:solidFill>
                        <a:schemeClr val="tx1"/>
                      </a:solidFill>
                    </a:ln>
                  </pic:spPr>
                </pic:pic>
              </a:graphicData>
            </a:graphic>
          </wp:inline>
        </w:drawing>
      </w:r>
    </w:p>
    <w:p w14:paraId="3B479971" w14:textId="77777777" w:rsidR="00BC1FFD" w:rsidRPr="00D60F72" w:rsidRDefault="00BC1FFD" w:rsidP="00D60F72">
      <w:pPr>
        <w:ind w:left="720"/>
        <w:rPr>
          <w:rFonts w:ascii="Arial" w:hAnsi="Arial" w:cs="Arial"/>
        </w:rPr>
      </w:pPr>
    </w:p>
    <w:p w14:paraId="645E3DD9" w14:textId="125EC535" w:rsidR="00D60F72" w:rsidRPr="00BC1FFD" w:rsidRDefault="00D60F72" w:rsidP="00D60F72">
      <w:pPr>
        <w:numPr>
          <w:ilvl w:val="0"/>
          <w:numId w:val="1"/>
        </w:numPr>
        <w:rPr>
          <w:rFonts w:ascii="Arial" w:hAnsi="Arial" w:cs="Arial"/>
          <w:b/>
          <w:bCs/>
        </w:rPr>
      </w:pPr>
      <w:r w:rsidRPr="00D60F72">
        <w:rPr>
          <w:rFonts w:ascii="Arial" w:hAnsi="Arial" w:cs="Arial"/>
          <w:b/>
          <w:bCs/>
        </w:rPr>
        <w:t>Varför bygga mer här</w:t>
      </w:r>
      <w:r w:rsidRPr="00BC1FFD">
        <w:rPr>
          <w:rFonts w:ascii="Arial" w:hAnsi="Arial" w:cs="Arial"/>
          <w:b/>
          <w:bCs/>
        </w:rPr>
        <w:t>?</w:t>
      </w:r>
    </w:p>
    <w:p w14:paraId="59EF6EBE" w14:textId="3F787A60" w:rsidR="00D60F72" w:rsidRPr="00BC1FFD" w:rsidRDefault="00D60F72" w:rsidP="00D60F72">
      <w:pPr>
        <w:ind w:left="720"/>
        <w:rPr>
          <w:rFonts w:ascii="Arial" w:hAnsi="Arial" w:cs="Arial"/>
        </w:rPr>
      </w:pPr>
      <w:r w:rsidRPr="00BC1FFD">
        <w:rPr>
          <w:rFonts w:ascii="Arial" w:hAnsi="Arial" w:cs="Arial"/>
          <w:b/>
          <w:bCs/>
          <w:color w:val="FF0000"/>
        </w:rPr>
        <w:t>Svar:</w:t>
      </w:r>
      <w:r w:rsidRPr="00BC1FFD">
        <w:rPr>
          <w:rFonts w:ascii="Arial" w:hAnsi="Arial" w:cs="Arial"/>
          <w:color w:val="FF0000"/>
        </w:rPr>
        <w:t xml:space="preserve"> </w:t>
      </w:r>
      <w:r w:rsidRPr="00BC1FFD">
        <w:rPr>
          <w:rFonts w:ascii="Arial" w:hAnsi="Arial" w:cs="Arial"/>
        </w:rPr>
        <w:t>För en ekologiskt, ekono</w:t>
      </w:r>
      <w:r w:rsidRPr="00BC1FFD">
        <w:rPr>
          <w:rFonts w:ascii="Arial" w:hAnsi="Arial" w:cs="Arial"/>
        </w:rPr>
        <w:softHyphen/>
        <w:t>miskt och socialt hållbar</w:t>
      </w:r>
      <w:r w:rsidRPr="00BC1FFD">
        <w:rPr>
          <w:rFonts w:ascii="Arial" w:hAnsi="Arial" w:cs="Arial"/>
          <w:b/>
          <w:bCs/>
        </w:rPr>
        <w:t xml:space="preserve"> </w:t>
      </w:r>
      <w:r w:rsidRPr="00BC1FFD">
        <w:rPr>
          <w:rFonts w:ascii="Arial" w:hAnsi="Arial" w:cs="Arial"/>
        </w:rPr>
        <w:t>stadsutveckling ska Göteborg byggas tätare så att fler invånare får möjlighet till ett enkelt vardagsliv samtidigt som vi värnar våra resurser. Därav ska vi bygga där resurser redan finns,</w:t>
      </w:r>
      <w:r w:rsidR="00425E63" w:rsidRPr="00BC1FFD">
        <w:rPr>
          <w:rFonts w:ascii="Arial" w:hAnsi="Arial" w:cs="Arial"/>
        </w:rPr>
        <w:t xml:space="preserve"> så som</w:t>
      </w:r>
      <w:r w:rsidRPr="00BC1FFD">
        <w:rPr>
          <w:rFonts w:ascii="Arial" w:hAnsi="Arial" w:cs="Arial"/>
        </w:rPr>
        <w:t xml:space="preserve"> de lokala centrumen, servicen och kollektivtrafik</w:t>
      </w:r>
      <w:r w:rsidR="00425E63" w:rsidRPr="00BC1FFD">
        <w:rPr>
          <w:rFonts w:ascii="Arial" w:hAnsi="Arial" w:cs="Arial"/>
        </w:rPr>
        <w:t>en</w:t>
      </w:r>
      <w:r w:rsidRPr="00BC1FFD">
        <w:rPr>
          <w:rFonts w:ascii="Arial" w:hAnsi="Arial" w:cs="Arial"/>
        </w:rPr>
        <w:t>.</w:t>
      </w:r>
    </w:p>
    <w:p w14:paraId="55A0F415" w14:textId="6A6C1AC3" w:rsidR="00D60F72" w:rsidRDefault="00D60F72" w:rsidP="00425E63">
      <w:pPr>
        <w:ind w:left="720"/>
        <w:rPr>
          <w:rFonts w:ascii="Arial" w:hAnsi="Arial" w:cs="Arial"/>
        </w:rPr>
      </w:pPr>
      <w:r w:rsidRPr="00D60F72">
        <w:rPr>
          <w:rFonts w:ascii="Arial" w:hAnsi="Arial" w:cs="Arial"/>
        </w:rPr>
        <w:t xml:space="preserve">Detta finns </w:t>
      </w:r>
      <w:r w:rsidR="00425E63" w:rsidRPr="00BC1FFD">
        <w:rPr>
          <w:rFonts w:ascii="Arial" w:hAnsi="Arial" w:cs="Arial"/>
        </w:rPr>
        <w:t xml:space="preserve">i </w:t>
      </w:r>
      <w:r w:rsidRPr="00BC1FFD">
        <w:rPr>
          <w:rFonts w:ascii="Arial" w:hAnsi="Arial" w:cs="Arial"/>
        </w:rPr>
        <w:t>planområdets närhet.</w:t>
      </w:r>
    </w:p>
    <w:p w14:paraId="2C93B5AA" w14:textId="77777777" w:rsidR="00BC1FFD" w:rsidRPr="00D60F72" w:rsidRDefault="00BC1FFD" w:rsidP="00425E63">
      <w:pPr>
        <w:ind w:left="720"/>
        <w:rPr>
          <w:rFonts w:ascii="Arial" w:hAnsi="Arial" w:cs="Arial"/>
        </w:rPr>
      </w:pPr>
    </w:p>
    <w:p w14:paraId="0E77AAE5" w14:textId="6177384C" w:rsidR="00D60F72" w:rsidRPr="00BC1FFD" w:rsidRDefault="00D60F72" w:rsidP="00D60F72">
      <w:pPr>
        <w:numPr>
          <w:ilvl w:val="0"/>
          <w:numId w:val="1"/>
        </w:numPr>
        <w:rPr>
          <w:rFonts w:ascii="Arial" w:hAnsi="Arial" w:cs="Arial"/>
          <w:b/>
          <w:bCs/>
        </w:rPr>
      </w:pPr>
      <w:r w:rsidRPr="00D60F72">
        <w:rPr>
          <w:rFonts w:ascii="Arial" w:hAnsi="Arial" w:cs="Arial"/>
          <w:b/>
          <w:bCs/>
        </w:rPr>
        <w:t>Vad ska det nya området innehålla och hur ska det utformas?</w:t>
      </w:r>
    </w:p>
    <w:p w14:paraId="606E5D1E" w14:textId="53031981" w:rsidR="00425E63" w:rsidRDefault="00425E63" w:rsidP="00425E63">
      <w:pPr>
        <w:ind w:left="720"/>
        <w:rPr>
          <w:rFonts w:ascii="Arial" w:hAnsi="Arial" w:cs="Arial"/>
        </w:rPr>
      </w:pPr>
      <w:r w:rsidRPr="00BC1FFD">
        <w:rPr>
          <w:rFonts w:ascii="Arial" w:hAnsi="Arial" w:cs="Arial"/>
          <w:b/>
          <w:bCs/>
          <w:color w:val="FF0000"/>
        </w:rPr>
        <w:t>Svar:</w:t>
      </w:r>
      <w:r w:rsidRPr="00BC1FFD">
        <w:rPr>
          <w:rFonts w:ascii="Arial" w:hAnsi="Arial" w:cs="Arial"/>
          <w:color w:val="FF0000"/>
        </w:rPr>
        <w:t xml:space="preserve"> </w:t>
      </w:r>
      <w:r w:rsidRPr="00BC1FFD">
        <w:rPr>
          <w:rFonts w:ascii="Arial" w:hAnsi="Arial" w:cs="Arial"/>
        </w:rPr>
        <w:t>Området ska innehålla allmän</w:t>
      </w:r>
      <w:r w:rsidR="0047251B" w:rsidRPr="00BC1FFD">
        <w:rPr>
          <w:rFonts w:ascii="Arial" w:hAnsi="Arial" w:cs="Arial"/>
        </w:rPr>
        <w:t xml:space="preserve"> plats i form av grönområde inklusive lekplats, samt kommunal service i form av F-6 skola och förskola inom befintligt skolområde (Trollängsskolan). Därtill så ska här möjliggöras för nya bostäder utmed gamla Särövägen i form av flerbostadshus mellan 3 till 4 våningar samt radhus och villor utmed lokalgatorna </w:t>
      </w:r>
      <w:r w:rsidR="00F117A4" w:rsidRPr="00BC1FFD">
        <w:rPr>
          <w:rFonts w:ascii="Arial" w:hAnsi="Arial" w:cs="Arial"/>
        </w:rPr>
        <w:t>Ögärdesvägen och Askims Fornborgsväg.</w:t>
      </w:r>
    </w:p>
    <w:p w14:paraId="1282AEF6" w14:textId="77777777" w:rsidR="00BC1FFD" w:rsidRPr="00D60F72" w:rsidRDefault="00BC1FFD" w:rsidP="00425E63">
      <w:pPr>
        <w:ind w:left="720"/>
        <w:rPr>
          <w:rFonts w:ascii="Arial" w:hAnsi="Arial" w:cs="Arial"/>
        </w:rPr>
      </w:pPr>
    </w:p>
    <w:p w14:paraId="1FE3BD61" w14:textId="4E3A7519" w:rsidR="00D60F72" w:rsidRPr="00BC1FFD" w:rsidRDefault="00D60F72" w:rsidP="00D60F72">
      <w:pPr>
        <w:numPr>
          <w:ilvl w:val="0"/>
          <w:numId w:val="1"/>
        </w:numPr>
        <w:rPr>
          <w:rFonts w:ascii="Arial" w:hAnsi="Arial" w:cs="Arial"/>
          <w:b/>
          <w:bCs/>
        </w:rPr>
      </w:pPr>
      <w:r w:rsidRPr="00D60F72">
        <w:rPr>
          <w:rFonts w:ascii="Arial" w:hAnsi="Arial" w:cs="Arial"/>
          <w:b/>
          <w:bCs/>
        </w:rPr>
        <w:t>Vad händer nu</w:t>
      </w:r>
      <w:r w:rsidRPr="00BC1FFD">
        <w:rPr>
          <w:rFonts w:ascii="Arial" w:hAnsi="Arial" w:cs="Arial"/>
          <w:b/>
          <w:bCs/>
        </w:rPr>
        <w:t>?</w:t>
      </w:r>
    </w:p>
    <w:p w14:paraId="08E68AEC" w14:textId="22EF6A43" w:rsidR="000C7889" w:rsidRPr="00BC1FFD" w:rsidRDefault="000C7889" w:rsidP="000C7889">
      <w:pPr>
        <w:ind w:left="720"/>
        <w:rPr>
          <w:rFonts w:ascii="Arial" w:hAnsi="Arial" w:cs="Arial"/>
        </w:rPr>
      </w:pPr>
      <w:r w:rsidRPr="00BC1FFD">
        <w:rPr>
          <w:rFonts w:ascii="Arial" w:hAnsi="Arial" w:cs="Arial"/>
          <w:b/>
          <w:bCs/>
          <w:color w:val="FF0000"/>
        </w:rPr>
        <w:t>Svar:</w:t>
      </w:r>
      <w:r w:rsidRPr="00BC1FFD">
        <w:rPr>
          <w:rFonts w:ascii="Arial" w:hAnsi="Arial" w:cs="Arial"/>
          <w:color w:val="FF0000"/>
        </w:rPr>
        <w:t xml:space="preserve"> </w:t>
      </w:r>
      <w:r w:rsidRPr="00BC1FFD">
        <w:rPr>
          <w:rFonts w:ascii="Arial" w:hAnsi="Arial" w:cs="Arial"/>
        </w:rPr>
        <w:t xml:space="preserve">Nu är planen ute på </w:t>
      </w:r>
      <w:r w:rsidRPr="00BC1FFD">
        <w:rPr>
          <w:rFonts w:ascii="Arial" w:hAnsi="Arial" w:cs="Arial"/>
          <w:i/>
          <w:iCs/>
        </w:rPr>
        <w:t>samråd</w:t>
      </w:r>
      <w:r w:rsidRPr="00BC1FFD">
        <w:rPr>
          <w:rFonts w:ascii="Arial" w:hAnsi="Arial" w:cs="Arial"/>
        </w:rPr>
        <w:t>, vilket innebär att man låter planförslaget granskas av såväl förvaltningar och myndigheter så som allmänheten för att få in synpunkter på förslaget. Detta görs för att samla in kunskap för vidare bearbetning av planförslaget.</w:t>
      </w:r>
    </w:p>
    <w:p w14:paraId="1AB88412" w14:textId="31D4C247" w:rsidR="000C7889" w:rsidRDefault="000C7889" w:rsidP="000C7889">
      <w:pPr>
        <w:ind w:left="720"/>
        <w:rPr>
          <w:rFonts w:ascii="Arial" w:hAnsi="Arial" w:cs="Arial"/>
        </w:rPr>
      </w:pPr>
      <w:r w:rsidRPr="00BC1FFD">
        <w:rPr>
          <w:rFonts w:ascii="Arial" w:hAnsi="Arial" w:cs="Arial"/>
        </w:rPr>
        <w:t xml:space="preserve">Efter bearbetning så kommer planförslaget ställas ut ytterligare en gång vid </w:t>
      </w:r>
      <w:r w:rsidRPr="00BC1FFD">
        <w:rPr>
          <w:rFonts w:ascii="Arial" w:hAnsi="Arial" w:cs="Arial"/>
          <w:i/>
          <w:iCs/>
        </w:rPr>
        <w:t>granskningen</w:t>
      </w:r>
      <w:r w:rsidRPr="00BC1FFD">
        <w:rPr>
          <w:rFonts w:ascii="Arial" w:hAnsi="Arial" w:cs="Arial"/>
        </w:rPr>
        <w:t>.</w:t>
      </w:r>
    </w:p>
    <w:p w14:paraId="226954F3" w14:textId="77777777" w:rsidR="0002739D" w:rsidRDefault="0002739D" w:rsidP="000C7889">
      <w:pPr>
        <w:ind w:left="720"/>
        <w:rPr>
          <w:rFonts w:ascii="Arial" w:hAnsi="Arial" w:cs="Arial"/>
        </w:rPr>
      </w:pPr>
    </w:p>
    <w:p w14:paraId="3EC62415" w14:textId="77777777" w:rsidR="0002739D" w:rsidRDefault="0002739D" w:rsidP="000C7889">
      <w:pPr>
        <w:ind w:left="720"/>
        <w:rPr>
          <w:rFonts w:ascii="Arial" w:hAnsi="Arial" w:cs="Arial"/>
        </w:rPr>
      </w:pPr>
    </w:p>
    <w:p w14:paraId="3756E0DA" w14:textId="77777777" w:rsidR="00BC1FFD" w:rsidRPr="00D60F72" w:rsidRDefault="00BC1FFD" w:rsidP="000C7889">
      <w:pPr>
        <w:ind w:left="720"/>
        <w:rPr>
          <w:rFonts w:ascii="Arial" w:hAnsi="Arial" w:cs="Arial"/>
        </w:rPr>
      </w:pPr>
    </w:p>
    <w:p w14:paraId="7EE4EFD3" w14:textId="442E3A01" w:rsidR="00D60F72" w:rsidRPr="00BC1FFD" w:rsidRDefault="00D60F72" w:rsidP="00D60F72">
      <w:pPr>
        <w:numPr>
          <w:ilvl w:val="0"/>
          <w:numId w:val="1"/>
        </w:numPr>
        <w:rPr>
          <w:rFonts w:ascii="Arial" w:hAnsi="Arial" w:cs="Arial"/>
          <w:b/>
          <w:bCs/>
        </w:rPr>
      </w:pPr>
      <w:r w:rsidRPr="00D60F72">
        <w:rPr>
          <w:rFonts w:ascii="Arial" w:hAnsi="Arial" w:cs="Arial"/>
          <w:b/>
          <w:bCs/>
        </w:rPr>
        <w:lastRenderedPageBreak/>
        <w:t>Kan man yttra sig/påverka</w:t>
      </w:r>
      <w:r w:rsidRPr="00BC1FFD">
        <w:rPr>
          <w:rFonts w:ascii="Arial" w:hAnsi="Arial" w:cs="Arial"/>
          <w:b/>
          <w:bCs/>
        </w:rPr>
        <w:t>?</w:t>
      </w:r>
    </w:p>
    <w:p w14:paraId="10C3BCBA" w14:textId="1FC3F110" w:rsidR="00F117A4" w:rsidRPr="00BC1FFD" w:rsidRDefault="00F117A4" w:rsidP="00F117A4">
      <w:pPr>
        <w:ind w:left="720"/>
        <w:rPr>
          <w:rFonts w:ascii="Arial" w:hAnsi="Arial" w:cs="Arial"/>
        </w:rPr>
      </w:pPr>
      <w:r w:rsidRPr="00BC1FFD">
        <w:rPr>
          <w:rFonts w:ascii="Arial" w:hAnsi="Arial" w:cs="Arial"/>
          <w:b/>
          <w:bCs/>
          <w:color w:val="FF0000"/>
        </w:rPr>
        <w:t>Svar:</w:t>
      </w:r>
      <w:r w:rsidRPr="00BC1FFD">
        <w:rPr>
          <w:rFonts w:ascii="Arial" w:hAnsi="Arial" w:cs="Arial"/>
        </w:rPr>
        <w:t xml:space="preserve"> Ja, under samrådet så ges man tillfälle att granska förslaget och då finns också möjlighet att inkomma med synpunkter. Vi ser gärna att synpunkterna skickas in via e-post till </w:t>
      </w:r>
      <w:hyperlink r:id="rId6" w:history="1">
        <w:r w:rsidRPr="00BC1FFD">
          <w:rPr>
            <w:rStyle w:val="Hyperlnk"/>
            <w:rFonts w:ascii="Arial" w:hAnsi="Arial" w:cs="Arial"/>
          </w:rPr>
          <w:t>stadsbyggnad@stadsbyggnad.goteborg.se</w:t>
        </w:r>
      </w:hyperlink>
      <w:r w:rsidRPr="00BC1FFD">
        <w:rPr>
          <w:rFonts w:ascii="Arial" w:hAnsi="Arial" w:cs="Arial"/>
        </w:rPr>
        <w:t>. Det går även att skicka brev till Stadsbyggnadsförvaltningen, Box 2554, 403 17 Göteborg.</w:t>
      </w:r>
    </w:p>
    <w:p w14:paraId="1F10242A" w14:textId="494822FE" w:rsidR="00F117A4" w:rsidRDefault="00F117A4" w:rsidP="00F117A4">
      <w:pPr>
        <w:ind w:left="720"/>
        <w:rPr>
          <w:rFonts w:ascii="Arial" w:hAnsi="Arial" w:cs="Arial"/>
        </w:rPr>
      </w:pPr>
      <w:r w:rsidRPr="00BC1FFD">
        <w:rPr>
          <w:rFonts w:ascii="Arial" w:hAnsi="Arial" w:cs="Arial"/>
        </w:rPr>
        <w:t xml:space="preserve">Synpunkterna ska märkas med diarienumret </w:t>
      </w:r>
      <w:sdt>
        <w:sdtPr>
          <w:rPr>
            <w:rFonts w:ascii="Arial" w:hAnsi="Arial" w:cs="Arial"/>
          </w:rPr>
          <w:id w:val="2001456368"/>
          <w:placeholder>
            <w:docPart w:val="E25FF72ACCF64043947DF3905EAEFDBB"/>
          </w:placeholder>
          <w:text/>
        </w:sdtPr>
        <w:sdtEndPr/>
        <w:sdtContent>
          <w:r w:rsidRPr="00BC1FFD">
            <w:rPr>
              <w:rFonts w:ascii="Arial" w:hAnsi="Arial" w:cs="Arial"/>
            </w:rPr>
            <w:t>SBF-2023-00246</w:t>
          </w:r>
        </w:sdtContent>
      </w:sdt>
      <w:r w:rsidRPr="00BC1FFD">
        <w:rPr>
          <w:rFonts w:ascii="Arial" w:hAnsi="Arial" w:cs="Arial"/>
        </w:rPr>
        <w:t>.</w:t>
      </w:r>
    </w:p>
    <w:p w14:paraId="6ED9E5A0" w14:textId="77777777" w:rsidR="00BC1FFD" w:rsidRPr="00D60F72" w:rsidRDefault="00BC1FFD" w:rsidP="00F117A4">
      <w:pPr>
        <w:ind w:left="720"/>
        <w:rPr>
          <w:rFonts w:ascii="Arial" w:hAnsi="Arial" w:cs="Arial"/>
        </w:rPr>
      </w:pPr>
    </w:p>
    <w:p w14:paraId="2FD17DB2" w14:textId="4B80CB59" w:rsidR="00D60F72" w:rsidRPr="00BC1FFD" w:rsidRDefault="00D60F72" w:rsidP="00D60F72">
      <w:pPr>
        <w:numPr>
          <w:ilvl w:val="0"/>
          <w:numId w:val="1"/>
        </w:numPr>
        <w:rPr>
          <w:rFonts w:ascii="Arial" w:hAnsi="Arial" w:cs="Arial"/>
          <w:b/>
          <w:bCs/>
        </w:rPr>
      </w:pPr>
      <w:bookmarkStart w:id="0" w:name="_Hlk219202603"/>
      <w:r w:rsidRPr="00D60F72">
        <w:rPr>
          <w:rFonts w:ascii="Arial" w:hAnsi="Arial" w:cs="Arial"/>
          <w:b/>
          <w:bCs/>
        </w:rPr>
        <w:t>När kan det börja byggas och när kan det stå färdigt</w:t>
      </w:r>
      <w:r w:rsidRPr="00BC1FFD">
        <w:rPr>
          <w:rFonts w:ascii="Arial" w:hAnsi="Arial" w:cs="Arial"/>
          <w:b/>
          <w:bCs/>
        </w:rPr>
        <w:t>?</w:t>
      </w:r>
    </w:p>
    <w:p w14:paraId="1659F332" w14:textId="74F9CD7C" w:rsidR="00F117A4" w:rsidRPr="00D60F72" w:rsidRDefault="00F117A4" w:rsidP="00F117A4">
      <w:pPr>
        <w:ind w:left="720"/>
        <w:rPr>
          <w:rFonts w:ascii="Arial" w:hAnsi="Arial" w:cs="Arial"/>
        </w:rPr>
      </w:pPr>
      <w:r w:rsidRPr="00BC1FFD">
        <w:rPr>
          <w:rFonts w:ascii="Arial" w:hAnsi="Arial" w:cs="Arial"/>
          <w:b/>
          <w:bCs/>
          <w:color w:val="FF0000"/>
        </w:rPr>
        <w:t xml:space="preserve">Svar: </w:t>
      </w:r>
      <w:r w:rsidRPr="00BC1FFD">
        <w:rPr>
          <w:rFonts w:ascii="Arial" w:hAnsi="Arial" w:cs="Arial"/>
        </w:rPr>
        <w:t xml:space="preserve">Byggstart cirka 2028 med färdigställt område cirka 2030 </w:t>
      </w:r>
      <w:r w:rsidR="00483AD8">
        <w:rPr>
          <w:rFonts w:ascii="Arial" w:hAnsi="Arial" w:cs="Arial"/>
        </w:rPr>
        <w:t>–</w:t>
      </w:r>
      <w:r w:rsidRPr="00BC1FFD">
        <w:rPr>
          <w:rFonts w:ascii="Arial" w:hAnsi="Arial" w:cs="Arial"/>
        </w:rPr>
        <w:t xml:space="preserve"> 2032</w:t>
      </w:r>
      <w:r w:rsidR="00483AD8">
        <w:rPr>
          <w:rFonts w:ascii="Arial" w:hAnsi="Arial" w:cs="Arial"/>
        </w:rPr>
        <w:br/>
        <w:t>(för skolans del så kan utbyggnaden möjligen ske etappvis, läs vidare under skolfrågorna).</w:t>
      </w:r>
    </w:p>
    <w:bookmarkEnd w:id="0"/>
    <w:p w14:paraId="12CFDBE0" w14:textId="77777777" w:rsidR="00D60F72" w:rsidRPr="00D60F72" w:rsidRDefault="00D60F72" w:rsidP="00D60F72">
      <w:pPr>
        <w:rPr>
          <w:rFonts w:ascii="Arial" w:hAnsi="Arial" w:cs="Arial"/>
        </w:rPr>
      </w:pPr>
    </w:p>
    <w:p w14:paraId="4B32DB6B" w14:textId="77777777" w:rsidR="00D60F72" w:rsidRDefault="00D60F72" w:rsidP="00D60F72">
      <w:pPr>
        <w:rPr>
          <w:rFonts w:ascii="Arial" w:hAnsi="Arial" w:cs="Arial"/>
          <w:b/>
          <w:bCs/>
        </w:rPr>
      </w:pPr>
      <w:r w:rsidRPr="00D60F72">
        <w:rPr>
          <w:rFonts w:ascii="Arial" w:hAnsi="Arial" w:cs="Arial"/>
          <w:b/>
          <w:bCs/>
        </w:rPr>
        <w:t>TRAFIK</w:t>
      </w:r>
    </w:p>
    <w:p w14:paraId="5E44D2F3" w14:textId="77777777" w:rsidR="00761EDA" w:rsidRPr="00D60F72" w:rsidRDefault="00761EDA" w:rsidP="00D60F72">
      <w:pPr>
        <w:rPr>
          <w:rFonts w:ascii="Arial" w:hAnsi="Arial" w:cs="Arial"/>
          <w:b/>
          <w:bCs/>
        </w:rPr>
      </w:pPr>
    </w:p>
    <w:p w14:paraId="791876CD" w14:textId="5458684A" w:rsidR="00D60F72" w:rsidRPr="00BC1FFD" w:rsidRDefault="00D60F72" w:rsidP="00D60F72">
      <w:pPr>
        <w:numPr>
          <w:ilvl w:val="0"/>
          <w:numId w:val="2"/>
        </w:numPr>
        <w:rPr>
          <w:rFonts w:ascii="Arial" w:hAnsi="Arial" w:cs="Arial"/>
          <w:b/>
          <w:bCs/>
        </w:rPr>
      </w:pPr>
      <w:r w:rsidRPr="00D60F72">
        <w:rPr>
          <w:rFonts w:ascii="Arial" w:hAnsi="Arial" w:cs="Arial"/>
          <w:b/>
          <w:bCs/>
        </w:rPr>
        <w:t>Hur belastas infarterna mot skolan vid en utbyggd skola och förskola</w:t>
      </w:r>
      <w:r w:rsidR="00F117A4" w:rsidRPr="00BC1FFD">
        <w:rPr>
          <w:rFonts w:ascii="Arial" w:hAnsi="Arial" w:cs="Arial"/>
          <w:b/>
          <w:bCs/>
        </w:rPr>
        <w:t>?</w:t>
      </w:r>
    </w:p>
    <w:p w14:paraId="31A7732A" w14:textId="77777777" w:rsidR="001B7504" w:rsidRPr="00BC1FFD" w:rsidRDefault="00F117A4" w:rsidP="00157917">
      <w:pPr>
        <w:ind w:left="720"/>
        <w:rPr>
          <w:rFonts w:ascii="Arial" w:hAnsi="Arial" w:cs="Arial"/>
        </w:rPr>
      </w:pPr>
      <w:r w:rsidRPr="00BC1FFD">
        <w:rPr>
          <w:rFonts w:ascii="Arial" w:hAnsi="Arial" w:cs="Arial"/>
          <w:b/>
          <w:bCs/>
          <w:color w:val="FF0000"/>
        </w:rPr>
        <w:t>Svar:</w:t>
      </w:r>
      <w:r w:rsidRPr="00BC1FFD">
        <w:rPr>
          <w:rFonts w:ascii="Arial" w:hAnsi="Arial" w:cs="Arial"/>
          <w:color w:val="FF0000"/>
        </w:rPr>
        <w:t xml:space="preserve"> </w:t>
      </w:r>
      <w:r w:rsidR="001B7504" w:rsidRPr="00BC1FFD">
        <w:rPr>
          <w:rFonts w:ascii="Arial" w:hAnsi="Arial" w:cs="Arial"/>
        </w:rPr>
        <w:t xml:space="preserve">Skolan fördubblas i elevantal och förskola tillkommer. Det kommer att innebära en märkbar ökning av antalet resor med bil. Gatorna klarar det kapacitetsmässigt, men det förtar inte att det blir en större olägenhet för boende när biltrafiken ökar. Till en del kompenseras detta av att trafiken fördelas på flera gator till skolan. Göteborgs stads målsättning är att minska bilresandet, bland annat genom att planera skolor inom de flesta elevernas närområde. </w:t>
      </w:r>
    </w:p>
    <w:p w14:paraId="46CC199C" w14:textId="76A1B259" w:rsidR="00157917" w:rsidRPr="00BC1FFD" w:rsidRDefault="001B7504" w:rsidP="00157917">
      <w:pPr>
        <w:ind w:left="720"/>
        <w:rPr>
          <w:rFonts w:ascii="Arial" w:hAnsi="Arial" w:cs="Arial"/>
          <w:b/>
          <w:bCs/>
        </w:rPr>
      </w:pPr>
      <w:r w:rsidRPr="00BC1FFD">
        <w:rPr>
          <w:rFonts w:ascii="Arial" w:hAnsi="Arial" w:cs="Arial"/>
        </w:rPr>
        <w:t xml:space="preserve">Tillskottet </w:t>
      </w:r>
      <w:r w:rsidR="00157917" w:rsidRPr="00BC1FFD">
        <w:rPr>
          <w:rFonts w:ascii="Arial" w:hAnsi="Arial" w:cs="Arial"/>
        </w:rPr>
        <w:t>beräknas bli 415 fordon/dygn</w:t>
      </w:r>
      <w:r w:rsidRPr="00BC1FFD">
        <w:rPr>
          <w:rFonts w:ascii="Arial" w:hAnsi="Arial" w:cs="Arial"/>
        </w:rPr>
        <w:t>.</w:t>
      </w:r>
      <w:r w:rsidR="00157917" w:rsidRPr="00BC1FFD">
        <w:rPr>
          <w:rFonts w:ascii="Arial" w:hAnsi="Arial" w:cs="Arial"/>
          <w:b/>
          <w:bCs/>
        </w:rPr>
        <w:t xml:space="preserve"> </w:t>
      </w:r>
      <w:r w:rsidR="00157917" w:rsidRPr="00BC1FFD">
        <w:rPr>
          <w:rFonts w:ascii="Arial" w:hAnsi="Arial" w:cs="Arial"/>
        </w:rPr>
        <w:t xml:space="preserve">Idag alstrar skolan ca 236 </w:t>
      </w:r>
      <w:r w:rsidRPr="00BC1FFD">
        <w:rPr>
          <w:rFonts w:ascii="Arial" w:hAnsi="Arial" w:cs="Arial"/>
        </w:rPr>
        <w:t>fordon/dygn</w:t>
      </w:r>
      <w:r w:rsidR="00241B1C" w:rsidRPr="00BC1FFD">
        <w:rPr>
          <w:rFonts w:ascii="Arial" w:hAnsi="Arial" w:cs="Arial"/>
        </w:rPr>
        <w:t>.</w:t>
      </w:r>
      <w:r w:rsidR="00157917" w:rsidRPr="00BC1FFD">
        <w:rPr>
          <w:rFonts w:ascii="Arial" w:hAnsi="Arial" w:cs="Arial"/>
        </w:rPr>
        <w:br/>
        <w:t xml:space="preserve">Behov av parkering enligt kommunens parkeringspolicy för skola och förskola är </w:t>
      </w:r>
      <w:r w:rsidR="00241B1C" w:rsidRPr="00BC1FFD">
        <w:rPr>
          <w:rFonts w:ascii="Arial" w:hAnsi="Arial" w:cs="Arial"/>
        </w:rPr>
        <w:t xml:space="preserve">totalt </w:t>
      </w:r>
      <w:r w:rsidR="00157917" w:rsidRPr="00BC1FFD">
        <w:rPr>
          <w:rFonts w:ascii="Arial" w:hAnsi="Arial" w:cs="Arial"/>
        </w:rPr>
        <w:t>16 platser för personal och 19 för hämta/lämna.</w:t>
      </w:r>
    </w:p>
    <w:p w14:paraId="5C20E37D" w14:textId="77777777" w:rsidR="00BC1FFD" w:rsidRDefault="00157917" w:rsidP="00241B1C">
      <w:pPr>
        <w:ind w:left="720"/>
        <w:rPr>
          <w:rFonts w:ascii="Arial" w:hAnsi="Arial" w:cs="Arial"/>
        </w:rPr>
      </w:pPr>
      <w:r w:rsidRPr="00BC1FFD">
        <w:rPr>
          <w:rFonts w:ascii="Arial" w:hAnsi="Arial" w:cs="Arial"/>
        </w:rPr>
        <w:t>Enligt förslag placeras 16 personalplatser och ca 11 hämta/lämna placeras i norr från Solgärdesvägen och ca 8 hämta/lämna föreslås från väster utmed Trollängsvägen.  </w:t>
      </w:r>
    </w:p>
    <w:p w14:paraId="65125323" w14:textId="6DE0977F" w:rsidR="00F117A4" w:rsidRPr="00D60F72" w:rsidRDefault="00157917" w:rsidP="00241B1C">
      <w:pPr>
        <w:ind w:left="720"/>
        <w:rPr>
          <w:rFonts w:ascii="Arial" w:hAnsi="Arial" w:cs="Arial"/>
        </w:rPr>
      </w:pPr>
      <w:r w:rsidRPr="00BC1FFD">
        <w:rPr>
          <w:rFonts w:ascii="Arial" w:hAnsi="Arial" w:cs="Arial"/>
        </w:rPr>
        <w:t>     </w:t>
      </w:r>
    </w:p>
    <w:p w14:paraId="46A00438" w14:textId="4BB473F9" w:rsidR="00241B1C" w:rsidRPr="00BC1FFD" w:rsidRDefault="00241B1C" w:rsidP="00241B1C">
      <w:pPr>
        <w:pStyle w:val="Liststycke"/>
        <w:numPr>
          <w:ilvl w:val="0"/>
          <w:numId w:val="2"/>
        </w:numPr>
        <w:rPr>
          <w:rFonts w:ascii="Arial" w:hAnsi="Arial" w:cs="Arial"/>
        </w:rPr>
      </w:pPr>
      <w:r w:rsidRPr="00BC1FFD">
        <w:rPr>
          <w:rFonts w:ascii="Arial" w:hAnsi="Arial" w:cs="Arial"/>
          <w:b/>
          <w:bCs/>
        </w:rPr>
        <w:t>Kan trafiken mot skolområdet fördelas på fler infarter?</w:t>
      </w:r>
      <w:r w:rsidRPr="00BC1FFD">
        <w:rPr>
          <w:rFonts w:ascii="Arial" w:hAnsi="Arial" w:cs="Arial"/>
        </w:rPr>
        <w:t>               </w:t>
      </w:r>
      <w:r w:rsidR="00F117A4" w:rsidRPr="00BC1FFD">
        <w:rPr>
          <w:rFonts w:ascii="Arial" w:hAnsi="Arial" w:cs="Arial"/>
        </w:rPr>
        <w:br/>
      </w:r>
      <w:r w:rsidR="00F117A4" w:rsidRPr="00BC1FFD">
        <w:rPr>
          <w:rFonts w:ascii="Arial" w:hAnsi="Arial" w:cs="Arial"/>
          <w:b/>
          <w:bCs/>
          <w:color w:val="FF0000"/>
        </w:rPr>
        <w:t>Svar:</w:t>
      </w:r>
      <w:r w:rsidR="00F117A4" w:rsidRPr="00BC1FFD">
        <w:rPr>
          <w:rFonts w:ascii="Arial" w:hAnsi="Arial" w:cs="Arial"/>
          <w:color w:val="FF0000"/>
        </w:rPr>
        <w:t xml:space="preserve"> </w:t>
      </w:r>
      <w:r w:rsidRPr="00BC1FFD">
        <w:rPr>
          <w:rFonts w:ascii="Arial" w:hAnsi="Arial" w:cs="Arial"/>
        </w:rPr>
        <w:t>Ambitionen är att trafiken för hämta/lämna ska fördelas i flera riktningar därav har platser för att hämta/lämna förslagits utmed Trollängsvägen samt Solgärdesvägen.    </w:t>
      </w:r>
    </w:p>
    <w:p w14:paraId="03CEB14A" w14:textId="77777777" w:rsidR="00241B1C" w:rsidRPr="00BC1FFD" w:rsidRDefault="00241B1C" w:rsidP="00241B1C">
      <w:pPr>
        <w:ind w:left="720"/>
        <w:rPr>
          <w:rFonts w:ascii="Arial" w:hAnsi="Arial" w:cs="Arial"/>
        </w:rPr>
      </w:pPr>
      <w:r w:rsidRPr="00BC1FFD">
        <w:rPr>
          <w:rFonts w:ascii="Arial" w:hAnsi="Arial" w:cs="Arial"/>
        </w:rPr>
        <w:t>Hur det verkligen blir beror av var bilkörande föräldrar kommer ifrån i kombination med hur skolans olika lokaler och entréer förläggs.</w:t>
      </w:r>
    </w:p>
    <w:p w14:paraId="28DAD4B6" w14:textId="77777777" w:rsidR="00241B1C" w:rsidRDefault="00241B1C" w:rsidP="00241B1C">
      <w:pPr>
        <w:ind w:left="720"/>
        <w:rPr>
          <w:rFonts w:ascii="Arial" w:hAnsi="Arial" w:cs="Arial"/>
        </w:rPr>
      </w:pPr>
      <w:r w:rsidRPr="00BC1FFD">
        <w:rPr>
          <w:rFonts w:ascii="Arial" w:hAnsi="Arial" w:cs="Arial"/>
        </w:rPr>
        <w:t>(Kommunen är delägare i gemensamhetsanläggningen där Trollängsvägen och Älvdansvägen med anslutande vägar ingår och kan därmed påverka så att inte vägarna stängs av eller görs för svårframkomliga)</w:t>
      </w:r>
    </w:p>
    <w:p w14:paraId="20F6FAD6" w14:textId="77777777" w:rsidR="00BC1FFD" w:rsidRPr="00BC1FFD" w:rsidRDefault="00BC1FFD" w:rsidP="00241B1C">
      <w:pPr>
        <w:ind w:left="720"/>
        <w:rPr>
          <w:rFonts w:ascii="Arial" w:hAnsi="Arial" w:cs="Arial"/>
        </w:rPr>
      </w:pPr>
    </w:p>
    <w:p w14:paraId="2D211270" w14:textId="68400C25" w:rsidR="00241B1C" w:rsidRDefault="00241B1C" w:rsidP="00241B1C">
      <w:pPr>
        <w:pStyle w:val="Liststycke"/>
        <w:numPr>
          <w:ilvl w:val="0"/>
          <w:numId w:val="2"/>
        </w:numPr>
        <w:rPr>
          <w:rFonts w:ascii="Arial" w:hAnsi="Arial" w:cs="Arial"/>
        </w:rPr>
      </w:pPr>
      <w:r w:rsidRPr="00BC1FFD">
        <w:rPr>
          <w:rFonts w:ascii="Arial" w:hAnsi="Arial" w:cs="Arial"/>
          <w:b/>
          <w:bCs/>
        </w:rPr>
        <w:t>Kan skolans hämta/lämna parkeringsområde ligga på alternativ plats?</w:t>
      </w:r>
      <w:r w:rsidRPr="00BC1FFD">
        <w:rPr>
          <w:rFonts w:ascii="Arial" w:hAnsi="Arial" w:cs="Arial"/>
        </w:rPr>
        <w:t>  </w:t>
      </w:r>
      <w:r w:rsidRPr="00BC1FFD">
        <w:rPr>
          <w:rFonts w:ascii="Arial" w:hAnsi="Arial" w:cs="Arial"/>
        </w:rPr>
        <w:br/>
      </w:r>
      <w:r w:rsidRPr="00BC1FFD">
        <w:rPr>
          <w:rFonts w:ascii="Arial" w:hAnsi="Arial" w:cs="Arial"/>
          <w:b/>
          <w:bCs/>
          <w:color w:val="FF0000"/>
        </w:rPr>
        <w:t xml:space="preserve">Svar: </w:t>
      </w:r>
      <w:r w:rsidRPr="00BC1FFD">
        <w:rPr>
          <w:rFonts w:ascii="Arial" w:hAnsi="Arial" w:cs="Arial"/>
        </w:rPr>
        <w:t>Ja, men i det här fallet kanske inte lämpligt. Utgångspunkten enligt Plan- och bygglagen är att en verksamhet ska lösa sitt parkeringsbehov inom den egna fastigheten. Parkering kan ligga på annan plats om verksamheten tecknar ett avtal om parkeringen på minst 25 år. I det här fallet tror vi inte detta är lämpligt på grund av det är fri parkering på intilliggande gator och risken blir då stor att dessa nyttjas i stället.</w:t>
      </w:r>
    </w:p>
    <w:p w14:paraId="6193E8AA" w14:textId="77777777" w:rsidR="00BC1FFD" w:rsidRPr="00BC1FFD" w:rsidRDefault="00BC1FFD" w:rsidP="00BC1FFD">
      <w:pPr>
        <w:pStyle w:val="Liststycke"/>
        <w:rPr>
          <w:rFonts w:ascii="Arial" w:hAnsi="Arial" w:cs="Arial"/>
        </w:rPr>
      </w:pPr>
    </w:p>
    <w:p w14:paraId="516F902F" w14:textId="48BAA761" w:rsidR="00BC1FFD" w:rsidRPr="0002739D" w:rsidRDefault="00241B1C" w:rsidP="00BC1FFD">
      <w:pPr>
        <w:numPr>
          <w:ilvl w:val="0"/>
          <w:numId w:val="2"/>
        </w:numPr>
        <w:spacing w:after="160"/>
        <w:rPr>
          <w:rFonts w:ascii="Arial" w:hAnsi="Arial" w:cs="Arial"/>
          <w:b/>
          <w:bCs/>
          <w:i/>
          <w:iCs/>
        </w:rPr>
      </w:pPr>
      <w:r w:rsidRPr="00BC1FFD">
        <w:rPr>
          <w:rFonts w:ascii="Arial" w:hAnsi="Arial" w:cs="Arial"/>
          <w:b/>
          <w:bCs/>
        </w:rPr>
        <w:t>Hur kan trafikbuller minimeras/hanteras?</w:t>
      </w:r>
      <w:r w:rsidRPr="00BC1FFD">
        <w:rPr>
          <w:rFonts w:ascii="Arial" w:hAnsi="Arial" w:cs="Arial"/>
        </w:rPr>
        <w:br/>
      </w:r>
      <w:r w:rsidRPr="00BC1FFD">
        <w:rPr>
          <w:rFonts w:ascii="Arial" w:hAnsi="Arial" w:cs="Arial"/>
          <w:b/>
          <w:bCs/>
          <w:color w:val="FF0000"/>
        </w:rPr>
        <w:t>Svar:</w:t>
      </w:r>
      <w:r w:rsidRPr="00BC1FFD">
        <w:rPr>
          <w:rFonts w:ascii="Arial" w:hAnsi="Arial" w:cs="Arial"/>
          <w:color w:val="FF0000"/>
        </w:rPr>
        <w:t xml:space="preserve"> </w:t>
      </w:r>
      <w:r w:rsidRPr="00BC1FFD">
        <w:rPr>
          <w:rFonts w:ascii="Arial" w:hAnsi="Arial" w:cs="Arial"/>
        </w:rPr>
        <w:t>De beräknade bullervärdena klarar gränsvärdena. Enligt utredningen blir bullernivåerna inom gränsvärden och inga bulleråtgärder krävs. De verkliga bullernivåerna kommer dock att bli lägre då trafiken kommer fördelas över fler vägar än vad utredningen presenterat</w:t>
      </w:r>
      <w:r w:rsidR="00BC1FFD">
        <w:rPr>
          <w:rFonts w:ascii="Arial" w:hAnsi="Arial" w:cs="Arial"/>
        </w:rPr>
        <w:t>.</w:t>
      </w:r>
    </w:p>
    <w:p w14:paraId="2577537D" w14:textId="63B7904E" w:rsidR="00D60F72" w:rsidRPr="00D60F72" w:rsidRDefault="00D60F72" w:rsidP="00812670">
      <w:pPr>
        <w:numPr>
          <w:ilvl w:val="0"/>
          <w:numId w:val="2"/>
        </w:numPr>
        <w:spacing w:after="160"/>
        <w:rPr>
          <w:rFonts w:ascii="Arial" w:hAnsi="Arial" w:cs="Arial"/>
          <w:b/>
          <w:bCs/>
          <w:i/>
          <w:iCs/>
        </w:rPr>
      </w:pPr>
      <w:r w:rsidRPr="00D60F72">
        <w:rPr>
          <w:rFonts w:ascii="Arial" w:hAnsi="Arial" w:cs="Arial"/>
          <w:b/>
          <w:bCs/>
        </w:rPr>
        <w:t>Hur kan vibrationer från tungtrafik minimeras/hanteras?</w:t>
      </w:r>
      <w:r w:rsidR="00F117A4" w:rsidRPr="00BC1FFD">
        <w:rPr>
          <w:rFonts w:ascii="Arial" w:hAnsi="Arial" w:cs="Arial"/>
        </w:rPr>
        <w:br/>
      </w:r>
      <w:r w:rsidR="00F117A4" w:rsidRPr="00BC1FFD">
        <w:rPr>
          <w:rFonts w:ascii="Arial" w:hAnsi="Arial" w:cs="Arial"/>
          <w:b/>
          <w:bCs/>
          <w:color w:val="FF0000"/>
        </w:rPr>
        <w:t>Svar:</w:t>
      </w:r>
      <w:r w:rsidR="00F117A4" w:rsidRPr="00BC1FFD">
        <w:rPr>
          <w:rFonts w:ascii="Arial" w:hAnsi="Arial" w:cs="Arial"/>
          <w:color w:val="FF0000"/>
        </w:rPr>
        <w:t xml:space="preserve"> </w:t>
      </w:r>
      <w:r w:rsidR="00241B1C" w:rsidRPr="00BC1FFD">
        <w:rPr>
          <w:rFonts w:ascii="Arial" w:hAnsi="Arial" w:cs="Arial"/>
        </w:rPr>
        <w:t>Vibrationer begränsas genom att hålla efter ojämnheter och hålor som bildas och man ska undvika att anlägga gupp där det kör tung trafik.</w:t>
      </w:r>
      <w:r w:rsidR="00241B1C" w:rsidRPr="00BC1FFD">
        <w:rPr>
          <w:rFonts w:ascii="Arial" w:hAnsi="Arial" w:cs="Arial"/>
          <w:b/>
          <w:bCs/>
          <w:i/>
          <w:iCs/>
        </w:rPr>
        <w:br/>
      </w:r>
      <w:r w:rsidR="00241B1C" w:rsidRPr="00BC1FFD">
        <w:rPr>
          <w:rFonts w:ascii="Arial" w:hAnsi="Arial" w:cs="Arial"/>
        </w:rPr>
        <w:t>En geoteknisk utredning behöver göras med tanke på byggtrafiken. Tyngden på transporterna kan eventuellt behöva begränsas, beroende på vad utredningen visar. Vilken väg byggtrafiken anländer skolfastigheten är inte fastställt</w:t>
      </w:r>
      <w:r w:rsidR="00BC1FFD">
        <w:rPr>
          <w:rFonts w:ascii="Arial" w:hAnsi="Arial" w:cs="Arial"/>
        </w:rPr>
        <w:t>.</w:t>
      </w:r>
      <w:r w:rsidR="00812670" w:rsidRPr="00BC1FFD">
        <w:rPr>
          <w:rFonts w:ascii="Arial" w:hAnsi="Arial" w:cs="Arial"/>
          <w:b/>
          <w:bCs/>
          <w:i/>
          <w:iCs/>
        </w:rPr>
        <w:br/>
      </w:r>
      <w:r w:rsidR="00241B1C" w:rsidRPr="00BC1FFD">
        <w:rPr>
          <w:rFonts w:ascii="Arial" w:hAnsi="Arial" w:cs="Arial"/>
        </w:rPr>
        <w:t>Den tillkommande tunga trafiken till färdig skola/förskola bedöms inte göra någon större skillnad jämfört med dagens situation.   </w:t>
      </w:r>
    </w:p>
    <w:p w14:paraId="2DF5489E" w14:textId="57A3690C" w:rsidR="00D60F72" w:rsidRPr="00BC1FFD" w:rsidRDefault="00D60F72" w:rsidP="00D60F72">
      <w:pPr>
        <w:numPr>
          <w:ilvl w:val="0"/>
          <w:numId w:val="2"/>
        </w:numPr>
        <w:rPr>
          <w:rFonts w:ascii="Arial" w:hAnsi="Arial" w:cs="Arial"/>
          <w:b/>
          <w:bCs/>
        </w:rPr>
      </w:pPr>
      <w:r w:rsidRPr="00D60F72">
        <w:rPr>
          <w:rFonts w:ascii="Arial" w:hAnsi="Arial" w:cs="Arial"/>
          <w:b/>
          <w:bCs/>
        </w:rPr>
        <w:t>Utökad trafik inom små lokalgator (Ögärdesvägen, Askims Fornborgsväg), hur fungerar det</w:t>
      </w:r>
      <w:r w:rsidR="00F117A4" w:rsidRPr="00BC1FFD">
        <w:rPr>
          <w:rFonts w:ascii="Arial" w:hAnsi="Arial" w:cs="Arial"/>
          <w:b/>
          <w:bCs/>
        </w:rPr>
        <w:t>?</w:t>
      </w:r>
    </w:p>
    <w:p w14:paraId="770301A7" w14:textId="77777777" w:rsidR="00812670" w:rsidRPr="00BC1FFD" w:rsidRDefault="00F117A4" w:rsidP="00812670">
      <w:pPr>
        <w:ind w:left="720"/>
        <w:rPr>
          <w:rFonts w:ascii="Arial" w:hAnsi="Arial" w:cs="Arial"/>
        </w:rPr>
      </w:pPr>
      <w:r w:rsidRPr="00BC1FFD">
        <w:rPr>
          <w:rFonts w:ascii="Arial" w:hAnsi="Arial" w:cs="Arial"/>
          <w:b/>
          <w:bCs/>
          <w:color w:val="FF0000"/>
        </w:rPr>
        <w:t>Svar:</w:t>
      </w:r>
      <w:r w:rsidRPr="00BC1FFD">
        <w:rPr>
          <w:rFonts w:ascii="Arial" w:hAnsi="Arial" w:cs="Arial"/>
          <w:color w:val="FF0000"/>
        </w:rPr>
        <w:t xml:space="preserve"> </w:t>
      </w:r>
      <w:r w:rsidR="00812670" w:rsidRPr="00BC1FFD">
        <w:rPr>
          <w:rFonts w:ascii="Arial" w:hAnsi="Arial" w:cs="Arial"/>
        </w:rPr>
        <w:t>Varierar från försumbart till liten olägenhet.</w:t>
      </w:r>
    </w:p>
    <w:p w14:paraId="49636DB0" w14:textId="77777777" w:rsidR="00812670" w:rsidRPr="00BC1FFD" w:rsidRDefault="00812670" w:rsidP="00812670">
      <w:pPr>
        <w:ind w:left="720"/>
        <w:rPr>
          <w:rFonts w:ascii="Arial" w:hAnsi="Arial" w:cs="Arial"/>
        </w:rPr>
      </w:pPr>
      <w:r w:rsidRPr="00BC1FFD">
        <w:rPr>
          <w:rFonts w:ascii="Arial" w:hAnsi="Arial" w:cs="Arial"/>
        </w:rPr>
        <w:t>Askims Fornborgsväg får ett försumbart tillskott (2 villatomter).</w:t>
      </w:r>
    </w:p>
    <w:p w14:paraId="0673C2E5" w14:textId="77777777" w:rsidR="00812670" w:rsidRPr="00BC1FFD" w:rsidRDefault="00812670" w:rsidP="00812670">
      <w:pPr>
        <w:ind w:left="720"/>
        <w:rPr>
          <w:rFonts w:ascii="Arial" w:hAnsi="Arial" w:cs="Arial"/>
        </w:rPr>
      </w:pPr>
      <w:r w:rsidRPr="00BC1FFD">
        <w:rPr>
          <w:rFonts w:ascii="Arial" w:hAnsi="Arial" w:cs="Arial"/>
        </w:rPr>
        <w:t xml:space="preserve">Den tillkommande trafiken på Ögärdesvägen och intilliggande gator alstras av </w:t>
      </w:r>
      <w:proofErr w:type="gramStart"/>
      <w:r w:rsidRPr="00BC1FFD">
        <w:rPr>
          <w:rFonts w:ascii="Arial" w:hAnsi="Arial" w:cs="Arial"/>
        </w:rPr>
        <w:t xml:space="preserve">10 </w:t>
      </w:r>
      <w:proofErr w:type="spellStart"/>
      <w:r w:rsidRPr="00BC1FFD">
        <w:rPr>
          <w:rFonts w:ascii="Arial" w:hAnsi="Arial" w:cs="Arial"/>
        </w:rPr>
        <w:t>st</w:t>
      </w:r>
      <w:proofErr w:type="spellEnd"/>
      <w:proofErr w:type="gramEnd"/>
      <w:r w:rsidRPr="00BC1FFD">
        <w:rPr>
          <w:rFonts w:ascii="Arial" w:hAnsi="Arial" w:cs="Arial"/>
        </w:rPr>
        <w:t xml:space="preserve"> nya radhus. Det innebär ca 60 resor per dygn. Det är inte mycket men inte heller försumbart. De befintliga gator kan hantera trafikökningen, men under högtrafik viss olägenhet där det är svårt att mötas.</w:t>
      </w:r>
    </w:p>
    <w:p w14:paraId="22088962" w14:textId="77777777" w:rsidR="00812670" w:rsidRPr="00BC1FFD" w:rsidRDefault="00812670" w:rsidP="00812670">
      <w:pPr>
        <w:ind w:left="720"/>
        <w:rPr>
          <w:rFonts w:ascii="Arial" w:hAnsi="Arial" w:cs="Arial"/>
        </w:rPr>
      </w:pPr>
      <w:r w:rsidRPr="00BC1FFD">
        <w:rPr>
          <w:rFonts w:ascii="Arial" w:hAnsi="Arial" w:cs="Arial"/>
        </w:rPr>
        <w:t>Utökad trafik Gamla Särövägen. Den nya bostadsbebyggelsen bedöms alstra ca 300 f/d. Idag går ca 4800 f/d på gatan. Ökningen ligger inom vad en huvudgata ska tåla.</w:t>
      </w:r>
    </w:p>
    <w:p w14:paraId="3C8B454D" w14:textId="77777777" w:rsidR="00812670" w:rsidRDefault="00812670" w:rsidP="00812670">
      <w:pPr>
        <w:ind w:left="720"/>
        <w:rPr>
          <w:rFonts w:ascii="Arial" w:hAnsi="Arial" w:cs="Arial"/>
        </w:rPr>
      </w:pPr>
      <w:r w:rsidRPr="00BC1FFD">
        <w:rPr>
          <w:rFonts w:ascii="Arial" w:hAnsi="Arial" w:cs="Arial"/>
        </w:rPr>
        <w:t>Sett till hela detaljplaneområdet är det Trollängsvägen, Askims kyrkväg, Älvdansvägen och Solgärdesvägen som förväntas kunna få tydligt mer och tidvis besvärande trafik för de boende.</w:t>
      </w:r>
    </w:p>
    <w:p w14:paraId="599EAE5C" w14:textId="77777777" w:rsidR="00BC1FFD" w:rsidRPr="00BC1FFD" w:rsidRDefault="00BC1FFD" w:rsidP="00812670">
      <w:pPr>
        <w:ind w:left="720"/>
        <w:rPr>
          <w:rFonts w:ascii="Arial" w:hAnsi="Arial" w:cs="Arial"/>
        </w:rPr>
      </w:pPr>
    </w:p>
    <w:p w14:paraId="5873A374" w14:textId="77777777" w:rsidR="00812670" w:rsidRPr="00BC1FFD" w:rsidRDefault="00812670" w:rsidP="00812670">
      <w:pPr>
        <w:numPr>
          <w:ilvl w:val="0"/>
          <w:numId w:val="2"/>
        </w:numPr>
        <w:rPr>
          <w:rFonts w:ascii="Arial" w:hAnsi="Arial" w:cs="Arial"/>
          <w:b/>
          <w:bCs/>
        </w:rPr>
      </w:pPr>
      <w:r w:rsidRPr="00BC1FFD">
        <w:rPr>
          <w:rFonts w:ascii="Arial" w:hAnsi="Arial" w:cs="Arial"/>
          <w:b/>
          <w:bCs/>
        </w:rPr>
        <w:t>Hur påverkas trafiksäkerheten vid skolan?</w:t>
      </w:r>
    </w:p>
    <w:p w14:paraId="675283FC" w14:textId="77777777" w:rsidR="00812670" w:rsidRPr="00BC1FFD" w:rsidRDefault="00812670" w:rsidP="00812670">
      <w:pPr>
        <w:ind w:left="720"/>
        <w:rPr>
          <w:rFonts w:ascii="Arial" w:hAnsi="Arial" w:cs="Arial"/>
          <w:b/>
          <w:bCs/>
        </w:rPr>
      </w:pPr>
      <w:r w:rsidRPr="00BC1FFD">
        <w:rPr>
          <w:rFonts w:ascii="Arial" w:hAnsi="Arial" w:cs="Arial"/>
          <w:b/>
          <w:bCs/>
          <w:color w:val="FF0000"/>
        </w:rPr>
        <w:t xml:space="preserve">Svar: </w:t>
      </w:r>
      <w:r w:rsidRPr="00BC1FFD">
        <w:rPr>
          <w:rFonts w:ascii="Arial" w:hAnsi="Arial" w:cs="Arial"/>
        </w:rPr>
        <w:t>Positivt för oskyddade trafikanter, trots mer trafik</w:t>
      </w:r>
    </w:p>
    <w:p w14:paraId="25680F24" w14:textId="6A08074D" w:rsidR="00812670" w:rsidRDefault="00812670" w:rsidP="00812670">
      <w:pPr>
        <w:ind w:left="720"/>
        <w:rPr>
          <w:rFonts w:ascii="Arial" w:hAnsi="Arial" w:cs="Arial"/>
        </w:rPr>
      </w:pPr>
      <w:r w:rsidRPr="00BC1FFD">
        <w:rPr>
          <w:rFonts w:ascii="Arial" w:hAnsi="Arial" w:cs="Arial"/>
        </w:rPr>
        <w:t xml:space="preserve">Solgärdesvägen får en bredare gångbana och smalare körbana med hastighetssänkande åtgärder i form av chikaner och/eller avsmalningar. Hastigheten föreslås sänkas från 50 km/h idag till 30 km/h. Detta innebär att gående och cyklister får en tryggare trafikmiljö vid skolan och att biltrafiken prioriteras ner. </w:t>
      </w:r>
      <w:r w:rsidRPr="00BC1FFD">
        <w:rPr>
          <w:rFonts w:ascii="Arial" w:hAnsi="Arial" w:cs="Arial"/>
        </w:rPr>
        <w:br/>
        <w:t xml:space="preserve">Trollängsvägen och Älvdansvägen är korta gator där det är svårt att komma upp i höga hastigheter. Gatan tillhör en gemensamhetsanläggning och kommunen får därför inte investera i gatan. </w:t>
      </w:r>
      <w:r w:rsidRPr="00BC1FFD">
        <w:rPr>
          <w:rFonts w:ascii="Arial" w:hAnsi="Arial" w:cs="Arial"/>
        </w:rPr>
        <w:br/>
        <w:t>Gångförbindelsen från öster blir tryggare och bättre.</w:t>
      </w:r>
    </w:p>
    <w:p w14:paraId="41CE454D" w14:textId="77777777" w:rsidR="00BC1FFD" w:rsidRPr="00BC1FFD" w:rsidRDefault="00BC1FFD" w:rsidP="00812670">
      <w:pPr>
        <w:ind w:left="720"/>
        <w:rPr>
          <w:rFonts w:ascii="Arial" w:hAnsi="Arial" w:cs="Arial"/>
        </w:rPr>
      </w:pPr>
    </w:p>
    <w:p w14:paraId="241995E5" w14:textId="77777777" w:rsidR="00812670" w:rsidRPr="00BC1FFD" w:rsidRDefault="00812670" w:rsidP="00812670">
      <w:pPr>
        <w:numPr>
          <w:ilvl w:val="0"/>
          <w:numId w:val="2"/>
        </w:numPr>
        <w:rPr>
          <w:rFonts w:ascii="Arial" w:hAnsi="Arial" w:cs="Arial"/>
          <w:b/>
          <w:bCs/>
        </w:rPr>
      </w:pPr>
      <w:r w:rsidRPr="00BC1FFD">
        <w:rPr>
          <w:rFonts w:ascii="Arial" w:hAnsi="Arial" w:cs="Arial"/>
          <w:b/>
          <w:bCs/>
        </w:rPr>
        <w:t>Hastigheter på anslutningsvägarna till skolan?</w:t>
      </w:r>
    </w:p>
    <w:p w14:paraId="0498466A" w14:textId="77777777" w:rsidR="00812670" w:rsidRPr="00BC1FFD" w:rsidRDefault="00812670" w:rsidP="00812670">
      <w:pPr>
        <w:ind w:left="720"/>
        <w:rPr>
          <w:rFonts w:ascii="Arial" w:hAnsi="Arial" w:cs="Arial"/>
          <w:b/>
          <w:bCs/>
        </w:rPr>
      </w:pPr>
      <w:r w:rsidRPr="00BC1FFD">
        <w:rPr>
          <w:rFonts w:ascii="Arial" w:hAnsi="Arial" w:cs="Arial"/>
          <w:b/>
          <w:bCs/>
          <w:color w:val="FF0000"/>
        </w:rPr>
        <w:t xml:space="preserve">Svar: </w:t>
      </w:r>
      <w:r w:rsidRPr="00BC1FFD">
        <w:rPr>
          <w:rFonts w:ascii="Arial" w:hAnsi="Arial" w:cs="Arial"/>
        </w:rPr>
        <w:t>Okej medelhastigheter, men de högre hastigheter på Solgärdesvägen är olämpligt höga på en villagata som leder till en skola.</w:t>
      </w:r>
    </w:p>
    <w:p w14:paraId="7BC9788C" w14:textId="5552F183" w:rsidR="00812670" w:rsidRPr="00BC1FFD" w:rsidRDefault="00812670" w:rsidP="00812670">
      <w:pPr>
        <w:ind w:left="720"/>
        <w:rPr>
          <w:rFonts w:ascii="Arial" w:hAnsi="Arial" w:cs="Arial"/>
        </w:rPr>
      </w:pPr>
      <w:r w:rsidRPr="00BC1FFD">
        <w:rPr>
          <w:rFonts w:ascii="Arial" w:hAnsi="Arial" w:cs="Arial"/>
        </w:rPr>
        <w:t>Hastighetsmätningar gjordes under 2021. På alla lokalgator fram till skolan var medelhastigheterna under 30 km/tim. I hastighetsmätningssammanhang brukar man också redovisa den så kallade 85-percentilen. Den ger ett mått på de högre hastigheterna längs gatan och visar på om fartsänkande åtgärder behövs eller inte.</w:t>
      </w:r>
      <w:r w:rsidRPr="00BC1FFD">
        <w:rPr>
          <w:rFonts w:ascii="Arial" w:hAnsi="Arial" w:cs="Arial"/>
        </w:rPr>
        <w:br/>
        <w:t xml:space="preserve">Utifrån mätningsresultaten är det bara Solgärdesvägen som det tydligt behövs fartdämpande åtgärder på. Därmed inte sagt att det inte kan behövas någon kompletterande fartsänkande åtgärd på </w:t>
      </w:r>
      <w:proofErr w:type="gramStart"/>
      <w:r w:rsidRPr="00BC1FFD">
        <w:rPr>
          <w:rFonts w:ascii="Arial" w:hAnsi="Arial" w:cs="Arial"/>
        </w:rPr>
        <w:t>t ex</w:t>
      </w:r>
      <w:proofErr w:type="gramEnd"/>
      <w:r w:rsidRPr="00BC1FFD">
        <w:rPr>
          <w:rFonts w:ascii="Arial" w:hAnsi="Arial" w:cs="Arial"/>
        </w:rPr>
        <w:t xml:space="preserve"> Trollängsvägen eller angränsande gator. Idag finns redan några hinder på Askims kyrkväg. Om fler farthinder ska anläggas väster om skolan blir det en fråga för gemensamhetsanläggningen.</w:t>
      </w:r>
    </w:p>
    <w:p w14:paraId="35EF9C22" w14:textId="77777777" w:rsidR="00D60F72" w:rsidRPr="00D60F72" w:rsidRDefault="00D60F72" w:rsidP="00D60F72">
      <w:pPr>
        <w:rPr>
          <w:rFonts w:ascii="Arial" w:hAnsi="Arial" w:cs="Arial"/>
        </w:rPr>
      </w:pPr>
    </w:p>
    <w:p w14:paraId="444589CF" w14:textId="77777777" w:rsidR="00D60F72" w:rsidRPr="00D60F72" w:rsidRDefault="00D60F72" w:rsidP="00D60F72">
      <w:pPr>
        <w:rPr>
          <w:rFonts w:ascii="Arial" w:hAnsi="Arial" w:cs="Arial"/>
          <w:b/>
          <w:bCs/>
        </w:rPr>
      </w:pPr>
      <w:r w:rsidRPr="00D60F72">
        <w:rPr>
          <w:rFonts w:ascii="Arial" w:hAnsi="Arial" w:cs="Arial"/>
          <w:b/>
          <w:bCs/>
        </w:rPr>
        <w:t>SKOLA och FÖRSKOLA</w:t>
      </w:r>
    </w:p>
    <w:p w14:paraId="7EC7B671" w14:textId="143403CA" w:rsidR="00BC1FFD" w:rsidRPr="00D60F72" w:rsidRDefault="00BC1FFD" w:rsidP="00761EDA">
      <w:pPr>
        <w:ind w:left="720"/>
        <w:rPr>
          <w:rFonts w:ascii="Arial" w:hAnsi="Arial" w:cs="Arial"/>
        </w:rPr>
      </w:pPr>
    </w:p>
    <w:p w14:paraId="1CD4A5E8" w14:textId="77777777" w:rsidR="0002739D" w:rsidRPr="0002739D" w:rsidRDefault="0002739D" w:rsidP="0002739D">
      <w:pPr>
        <w:pStyle w:val="Liststycke"/>
        <w:numPr>
          <w:ilvl w:val="0"/>
          <w:numId w:val="3"/>
        </w:numPr>
        <w:rPr>
          <w:rFonts w:ascii="Arial" w:hAnsi="Arial" w:cs="Arial"/>
          <w:b/>
          <w:bCs/>
        </w:rPr>
      </w:pPr>
      <w:r w:rsidRPr="0002739D">
        <w:rPr>
          <w:rFonts w:ascii="Arial" w:hAnsi="Arial" w:cs="Arial"/>
          <w:b/>
          <w:bCs/>
        </w:rPr>
        <w:t>Hur kommer det sig att ni planerar för en utökad skola samtidigt som ni lägger ner den befintliga?</w:t>
      </w:r>
    </w:p>
    <w:p w14:paraId="24ED6AA2" w14:textId="7FDD178B" w:rsidR="0002739D" w:rsidRPr="0002739D" w:rsidRDefault="0002739D" w:rsidP="0002739D">
      <w:pPr>
        <w:pStyle w:val="Liststycke"/>
        <w:rPr>
          <w:rFonts w:ascii="Arial" w:hAnsi="Arial" w:cs="Arial"/>
        </w:rPr>
      </w:pPr>
      <w:r w:rsidRPr="0002739D">
        <w:rPr>
          <w:rFonts w:ascii="Arial" w:hAnsi="Arial" w:cs="Arial"/>
          <w:b/>
          <w:bCs/>
          <w:color w:val="FF0000"/>
        </w:rPr>
        <w:t>Svar:</w:t>
      </w:r>
      <w:r w:rsidRPr="0002739D">
        <w:rPr>
          <w:rFonts w:ascii="Arial" w:hAnsi="Arial" w:cs="Arial"/>
          <w:color w:val="FF0000"/>
        </w:rPr>
        <w:t xml:space="preserve"> </w:t>
      </w:r>
      <w:r w:rsidRPr="0002739D">
        <w:rPr>
          <w:rFonts w:ascii="Arial" w:hAnsi="Arial" w:cs="Arial"/>
        </w:rPr>
        <w:t>Här finns två samverkande faktorer.</w:t>
      </w:r>
    </w:p>
    <w:p w14:paraId="432088EA" w14:textId="77777777" w:rsidR="0002739D" w:rsidRPr="0002739D" w:rsidRDefault="0002739D" w:rsidP="0002739D">
      <w:pPr>
        <w:pStyle w:val="Liststycke"/>
        <w:rPr>
          <w:rFonts w:ascii="Arial" w:hAnsi="Arial" w:cs="Arial"/>
        </w:rPr>
      </w:pPr>
      <w:r w:rsidRPr="0002739D">
        <w:rPr>
          <w:rFonts w:ascii="Arial" w:hAnsi="Arial" w:cs="Arial"/>
        </w:rPr>
        <w:t xml:space="preserve">I Göteborg förväntas antalet barn i grundskoleålder minska med cirka 6 500 under de kommande tio åren. Denna utveckling innebär ett minskat elevunderlag, vilket riskerar att leda till överkapacitet i skolorganisationen och minskade resurser till de kommunala grundskolorna. Utbildningsområdet Askim–Hovås är ett av de områden där prognoserna visar en tydlig obalans mellan antal skolplatser och antal elever i grundskoleålder under prognosperioden. Mot denna bakgrund har </w:t>
      </w:r>
      <w:proofErr w:type="spellStart"/>
      <w:r w:rsidRPr="0002739D">
        <w:rPr>
          <w:rFonts w:ascii="Arial" w:hAnsi="Arial" w:cs="Arial"/>
        </w:rPr>
        <w:t>grundskoleförvaltningen</w:t>
      </w:r>
      <w:proofErr w:type="spellEnd"/>
      <w:r w:rsidRPr="0002739D">
        <w:rPr>
          <w:rFonts w:ascii="Arial" w:hAnsi="Arial" w:cs="Arial"/>
        </w:rPr>
        <w:t xml:space="preserve"> rekommenderat att avveckla Trollängsskolan, som har den procentuellt största överkapaciteten i området, och i stället erbjuda eleverna skolplacering vid Askimskolan F–6.</w:t>
      </w:r>
    </w:p>
    <w:p w14:paraId="52315E76" w14:textId="77777777" w:rsidR="0002739D" w:rsidRPr="0002739D" w:rsidRDefault="0002739D" w:rsidP="0002739D">
      <w:pPr>
        <w:pStyle w:val="Liststycke"/>
        <w:rPr>
          <w:rFonts w:ascii="Arial" w:hAnsi="Arial" w:cs="Arial"/>
        </w:rPr>
      </w:pPr>
      <w:r w:rsidRPr="0002739D">
        <w:rPr>
          <w:rFonts w:ascii="Arial" w:hAnsi="Arial" w:cs="Arial"/>
        </w:rPr>
        <w:t>Parallellt pågår arbete med att ta fram en ny detaljplan för fastigheten. Inledningsvis omfattade förstudien både alternativ med om- och tillbyggnation samt nybyggnation. Det fortsatta detaljplanearbetet har dock inriktats mot att den befintliga skolbyggnaden rivs och ersätts med en helt ny skolbyggnad. Stadsfastighetsförvaltningen har gjort en bedömning att den byggnad som Trollängsskolan finns i kommer att behöva ersättas utifrån den tekniska statusen på lokalerna. Skolan är en paviljongskola som byggdes 1970 och den håller inte den standard som behövs varken utifrån energieffektivitet, ändamålsenlighet eller storlek.</w:t>
      </w:r>
    </w:p>
    <w:p w14:paraId="4B01AC75" w14:textId="77777777" w:rsidR="0002739D" w:rsidRDefault="0002739D" w:rsidP="0002739D">
      <w:pPr>
        <w:pStyle w:val="Liststycke"/>
        <w:rPr>
          <w:rFonts w:ascii="Arial" w:hAnsi="Arial" w:cs="Arial"/>
        </w:rPr>
      </w:pPr>
      <w:r w:rsidRPr="0002739D">
        <w:rPr>
          <w:rFonts w:ascii="Arial" w:hAnsi="Arial" w:cs="Arial"/>
        </w:rPr>
        <w:t xml:space="preserve">Mot bakgrund av befolkningsutvecklingen ser stadsfastighetsförvaltningen att byggandet möjligen skulle kunna komma att genomföras etappvis, detta är inte något som är beslutat, men det är en möjlighet. Uppdraget från </w:t>
      </w:r>
      <w:proofErr w:type="spellStart"/>
      <w:r w:rsidRPr="0002739D">
        <w:rPr>
          <w:rFonts w:ascii="Arial" w:hAnsi="Arial" w:cs="Arial"/>
        </w:rPr>
        <w:t>grundskoleförvaltningen</w:t>
      </w:r>
      <w:proofErr w:type="spellEnd"/>
      <w:r w:rsidRPr="0002739D">
        <w:rPr>
          <w:rFonts w:ascii="Arial" w:hAnsi="Arial" w:cs="Arial"/>
        </w:rPr>
        <w:t xml:space="preserve"> om att bygga en ny Trollängsskola F-6 styrs av det kommande behovet av skolplatser vilket kan komma att dröja några år efter det att detaljplanen vunnit laga kraft. Behovet av att skapa fler platser för förskola är identifierat i närtid och detta kan betyda att byggnationen av denna påbörjas så snart detaljplanen vunnit laga kraft. Utifrån detta ser stadsfastighetsförvaltningen det som lämpligt att detaljplanearbetet fortgår.</w:t>
      </w:r>
    </w:p>
    <w:p w14:paraId="0BD995F9" w14:textId="77777777" w:rsidR="0082241C" w:rsidRDefault="0082241C" w:rsidP="0082241C">
      <w:pPr>
        <w:rPr>
          <w:rFonts w:ascii="Arial" w:hAnsi="Arial" w:cs="Arial"/>
        </w:rPr>
      </w:pPr>
    </w:p>
    <w:p w14:paraId="5482307D" w14:textId="73FCF4DC" w:rsidR="0082241C" w:rsidRPr="0082241C" w:rsidRDefault="0082241C" w:rsidP="0082241C">
      <w:pPr>
        <w:pStyle w:val="Liststycke"/>
        <w:numPr>
          <w:ilvl w:val="0"/>
          <w:numId w:val="3"/>
        </w:numPr>
        <w:rPr>
          <w:rFonts w:ascii="Arial" w:hAnsi="Arial" w:cs="Arial"/>
          <w:b/>
          <w:bCs/>
        </w:rPr>
      </w:pPr>
      <w:r w:rsidRPr="0082241C">
        <w:rPr>
          <w:rFonts w:ascii="Arial" w:hAnsi="Arial" w:cs="Arial"/>
          <w:b/>
          <w:bCs/>
        </w:rPr>
        <w:t xml:space="preserve">Vad händer under tiden befintlig skola lagts ner men innan ny skola/förskola byggts ut? </w:t>
      </w:r>
    </w:p>
    <w:p w14:paraId="230826E9" w14:textId="13E08207" w:rsidR="0082241C" w:rsidRPr="0082241C" w:rsidRDefault="0082241C" w:rsidP="0082241C">
      <w:pPr>
        <w:pStyle w:val="Liststycke"/>
        <w:rPr>
          <w:rFonts w:ascii="Arial" w:hAnsi="Arial" w:cs="Arial"/>
        </w:rPr>
      </w:pPr>
      <w:r w:rsidRPr="0082241C">
        <w:rPr>
          <w:rFonts w:ascii="Arial" w:hAnsi="Arial" w:cs="Arial"/>
          <w:b/>
          <w:bCs/>
        </w:rPr>
        <w:t>Svar:</w:t>
      </w:r>
      <w:r w:rsidRPr="0082241C">
        <w:rPr>
          <w:rFonts w:ascii="Arial" w:hAnsi="Arial" w:cs="Arial"/>
        </w:rPr>
        <w:t xml:space="preserve"> </w:t>
      </w:r>
      <w:r w:rsidRPr="0082241C">
        <w:rPr>
          <w:rFonts w:ascii="Arial" w:hAnsi="Arial" w:cs="Arial"/>
        </w:rPr>
        <w:t xml:space="preserve">Det finns en pågående dialog mellan </w:t>
      </w:r>
      <w:proofErr w:type="spellStart"/>
      <w:r w:rsidRPr="0082241C">
        <w:rPr>
          <w:rFonts w:ascii="Arial" w:hAnsi="Arial" w:cs="Arial"/>
        </w:rPr>
        <w:t>grundskole</w:t>
      </w:r>
      <w:proofErr w:type="spellEnd"/>
      <w:r w:rsidRPr="0082241C">
        <w:rPr>
          <w:rFonts w:ascii="Arial" w:hAnsi="Arial" w:cs="Arial"/>
        </w:rPr>
        <w:t>, förskole och stadsfastighetsförvaltningen om att utreda möjligheten att använda Trollängsskolan eller delar av den som evakueringslokal för några av förskolorna i området i samband med underhåll och renovering av dessa. I Askimsområdet finns ett flertal förskolor som verkligen behöver underhållas och vissa behöver också ersättas med en ny byggnad. Dessa underhåll kommer att kräva att lokalerna tomställs och att verksamheten evakueras under några år från sina ordinarie lokaler, sannolikt finns detta behov under hela planarbetet. Det finns ännu inga beslut om denna evakueringslösning</w:t>
      </w:r>
      <w:r w:rsidRPr="0082241C">
        <w:rPr>
          <w:rFonts w:ascii="Arial" w:hAnsi="Arial" w:cs="Arial"/>
          <w:i/>
          <w:iCs/>
        </w:rPr>
        <w:t>.</w:t>
      </w:r>
    </w:p>
    <w:p w14:paraId="137B7F64" w14:textId="77777777" w:rsidR="0002739D" w:rsidRPr="0002739D" w:rsidRDefault="0002739D" w:rsidP="0082241C">
      <w:pPr>
        <w:rPr>
          <w:rFonts w:ascii="Arial" w:hAnsi="Arial" w:cs="Arial"/>
        </w:rPr>
      </w:pPr>
    </w:p>
    <w:p w14:paraId="27066C17" w14:textId="6685FDBD" w:rsidR="00D60F72" w:rsidRPr="0002739D" w:rsidRDefault="00D60F72" w:rsidP="0002739D">
      <w:pPr>
        <w:pStyle w:val="Liststycke"/>
        <w:numPr>
          <w:ilvl w:val="0"/>
          <w:numId w:val="3"/>
        </w:numPr>
      </w:pPr>
      <w:r w:rsidRPr="0002739D">
        <w:rPr>
          <w:rFonts w:ascii="Arial" w:hAnsi="Arial" w:cs="Arial"/>
          <w:b/>
          <w:bCs/>
        </w:rPr>
        <w:t>Är det lämpligt att placera både skola och förskola inom samma yta</w:t>
      </w:r>
      <w:r w:rsidR="00F117A4" w:rsidRPr="0002739D">
        <w:rPr>
          <w:rFonts w:ascii="Arial" w:hAnsi="Arial" w:cs="Arial"/>
          <w:b/>
          <w:bCs/>
        </w:rPr>
        <w:t>?</w:t>
      </w:r>
      <w:r w:rsidR="00F117A4" w:rsidRPr="0002739D">
        <w:rPr>
          <w:rFonts w:ascii="Arial" w:hAnsi="Arial" w:cs="Arial"/>
        </w:rPr>
        <w:br/>
      </w:r>
      <w:r w:rsidR="00F117A4" w:rsidRPr="0002739D">
        <w:rPr>
          <w:rFonts w:ascii="Arial" w:hAnsi="Arial" w:cs="Arial"/>
          <w:b/>
          <w:bCs/>
          <w:color w:val="FF0000"/>
        </w:rPr>
        <w:t>Svar:</w:t>
      </w:r>
      <w:r w:rsidR="00F117A4" w:rsidRPr="0002739D">
        <w:rPr>
          <w:rFonts w:ascii="Arial" w:hAnsi="Arial" w:cs="Arial"/>
          <w:color w:val="FF0000"/>
        </w:rPr>
        <w:t xml:space="preserve"> </w:t>
      </w:r>
      <w:r w:rsidR="000E7F9D" w:rsidRPr="0002739D">
        <w:rPr>
          <w:rFonts w:ascii="Arial" w:hAnsi="Arial" w:cs="Arial"/>
        </w:rPr>
        <w:t>För att värna stadens resurs och hushålla med mark så är det lämpligt att bygga där infrastrukturen redan finns så som tillgänglig yta, ledningar, gator, annan service, kollektivtrafik och grönområden och så klart i närhet av bostäder.</w:t>
      </w:r>
      <w:r w:rsidR="0002739D" w:rsidRPr="0002739D">
        <w:rPr>
          <w:rFonts w:ascii="Arial" w:hAnsi="Arial" w:cs="Arial"/>
        </w:rPr>
        <w:br/>
        <w:t xml:space="preserve">Det finns </w:t>
      </w:r>
      <w:r w:rsidR="0002739D">
        <w:rPr>
          <w:rFonts w:ascii="Arial" w:hAnsi="Arial" w:cs="Arial"/>
        </w:rPr>
        <w:t xml:space="preserve">även </w:t>
      </w:r>
      <w:r w:rsidR="0002739D" w:rsidRPr="0002739D">
        <w:rPr>
          <w:rFonts w:ascii="Arial" w:hAnsi="Arial" w:cs="Arial"/>
        </w:rPr>
        <w:t>goda exempel inom staden där förskola och skola är samlokaliserade inom samma fastighet på ett fördelaktigt vis. Exempel på enheter där skola och förskola är samlokaliserade är Västerhedsskolan och förskolan Sjupundsgatan 28 samt Brottkärrsskolan och förskolan Klåvavägen 77.  De två olika verksamheterna har sina egna lokaler och sin egen friyta, men att exempelvis kök, leveransentré, konferensrum och andra funktioner delas mellan de två verksamheterna. Att lokalisera skola och förskola inom samma område ger också en flexibilitet när antal elever eller förskolebarn fluktuerar i antal. Det går då att öka eller minska verksamheten något för att möta det verkliga behovet.</w:t>
      </w:r>
      <w:r w:rsidR="0002739D" w:rsidRPr="00CC226C">
        <w:t>  </w:t>
      </w:r>
    </w:p>
    <w:p w14:paraId="2A57A27C" w14:textId="77777777" w:rsidR="00BC1FFD" w:rsidRPr="00D60F72" w:rsidRDefault="00BC1FFD" w:rsidP="00BC1FFD">
      <w:pPr>
        <w:rPr>
          <w:rFonts w:ascii="Arial" w:hAnsi="Arial" w:cs="Arial"/>
        </w:rPr>
      </w:pPr>
    </w:p>
    <w:p w14:paraId="3C6D6368" w14:textId="6937F7F4" w:rsidR="00D60F72" w:rsidRPr="00BC1FFD" w:rsidRDefault="00D60F72" w:rsidP="00D60F72">
      <w:pPr>
        <w:numPr>
          <w:ilvl w:val="0"/>
          <w:numId w:val="3"/>
        </w:numPr>
        <w:rPr>
          <w:rFonts w:ascii="Arial" w:hAnsi="Arial" w:cs="Arial"/>
          <w:b/>
          <w:bCs/>
        </w:rPr>
      </w:pPr>
      <w:r w:rsidRPr="00D60F72">
        <w:rPr>
          <w:rFonts w:ascii="Arial" w:hAnsi="Arial" w:cs="Arial"/>
          <w:b/>
          <w:bCs/>
        </w:rPr>
        <w:t>Hur ersätts ytor inom skolområdet som försvinner i och med förskolan, så som fotbollsplanen</w:t>
      </w:r>
      <w:r w:rsidR="000E7F9D" w:rsidRPr="00BC1FFD">
        <w:rPr>
          <w:rFonts w:ascii="Arial" w:hAnsi="Arial" w:cs="Arial"/>
          <w:b/>
          <w:bCs/>
        </w:rPr>
        <w:t>?</w:t>
      </w:r>
    </w:p>
    <w:p w14:paraId="521AF31C" w14:textId="4457E2F5" w:rsidR="00157917" w:rsidRPr="00BC1FFD" w:rsidRDefault="000E7F9D" w:rsidP="000E7F9D">
      <w:pPr>
        <w:ind w:left="720"/>
        <w:rPr>
          <w:rFonts w:ascii="Arial" w:hAnsi="Arial" w:cs="Arial"/>
        </w:rPr>
      </w:pPr>
      <w:r w:rsidRPr="00BC1FFD">
        <w:rPr>
          <w:rFonts w:ascii="Arial" w:hAnsi="Arial" w:cs="Arial"/>
          <w:b/>
          <w:bCs/>
          <w:color w:val="FF0000"/>
        </w:rPr>
        <w:t>Svar:</w:t>
      </w:r>
      <w:r w:rsidRPr="00BC1FFD">
        <w:rPr>
          <w:rFonts w:ascii="Arial" w:hAnsi="Arial" w:cs="Arial"/>
          <w:color w:val="FF0000"/>
        </w:rPr>
        <w:t xml:space="preserve"> </w:t>
      </w:r>
      <w:r w:rsidR="00157917" w:rsidRPr="00BC1FFD">
        <w:rPr>
          <w:rFonts w:ascii="Arial" w:hAnsi="Arial" w:cs="Arial"/>
        </w:rPr>
        <w:t xml:space="preserve">Planeringen av den nya skolan och förskolan utformas så att bebyggelsens fotavtryck i stort sett inte utökas. Utökningen sker </w:t>
      </w:r>
      <w:proofErr w:type="gramStart"/>
      <w:r w:rsidR="00157917" w:rsidRPr="00BC1FFD">
        <w:rPr>
          <w:rFonts w:ascii="Arial" w:hAnsi="Arial" w:cs="Arial"/>
        </w:rPr>
        <w:t>istället</w:t>
      </w:r>
      <w:proofErr w:type="gramEnd"/>
      <w:r w:rsidR="00157917" w:rsidRPr="00BC1FFD">
        <w:rPr>
          <w:rFonts w:ascii="Arial" w:hAnsi="Arial" w:cs="Arial"/>
        </w:rPr>
        <w:t xml:space="preserve"> genom att tillföra ytterligare ett våningsplan, anpassat efter befintlig bebyggelsestruktur, i syfte att minimera intrång på skolgårdens ytor. Den slutliga utformningen av skol- och </w:t>
      </w:r>
      <w:proofErr w:type="spellStart"/>
      <w:r w:rsidR="00157917" w:rsidRPr="00BC1FFD">
        <w:rPr>
          <w:rFonts w:ascii="Arial" w:hAnsi="Arial" w:cs="Arial"/>
        </w:rPr>
        <w:t>förskolegården</w:t>
      </w:r>
      <w:proofErr w:type="spellEnd"/>
      <w:r w:rsidR="00157917" w:rsidRPr="00BC1FFD">
        <w:rPr>
          <w:rFonts w:ascii="Arial" w:hAnsi="Arial" w:cs="Arial"/>
        </w:rPr>
        <w:t xml:space="preserve"> är ännu inte fastställd, men i samband med ny- och ombyggnation sker alltid en översyn och uppdatering av utemiljön enligt gällande standarder. Det bedöms dock inte vara möjligt att ersätta exempelvis fotbollsplanen rakt av. Däremot behöver de funktioner som försvinner tas med i beaktande i den fortsatta projekteringen och utformningen av framtida skol- och </w:t>
      </w:r>
      <w:proofErr w:type="spellStart"/>
      <w:r w:rsidR="00157917" w:rsidRPr="00BC1FFD">
        <w:rPr>
          <w:rFonts w:ascii="Arial" w:hAnsi="Arial" w:cs="Arial"/>
        </w:rPr>
        <w:t>förskolegård</w:t>
      </w:r>
      <w:proofErr w:type="spellEnd"/>
      <w:r w:rsidR="00157917" w:rsidRPr="00BC1FFD">
        <w:rPr>
          <w:rFonts w:ascii="Arial" w:hAnsi="Arial" w:cs="Arial"/>
        </w:rPr>
        <w:t>, där behov av lek, rörelse och utevistelse ska vägas in inom tillgängliga ytor.</w:t>
      </w:r>
    </w:p>
    <w:p w14:paraId="606E54A5" w14:textId="7AAAB3C2" w:rsidR="00157917" w:rsidRDefault="00157917" w:rsidP="00157917">
      <w:pPr>
        <w:ind w:left="720"/>
        <w:rPr>
          <w:rFonts w:ascii="Arial" w:hAnsi="Arial" w:cs="Arial"/>
        </w:rPr>
      </w:pPr>
      <w:r w:rsidRPr="00BC1FFD">
        <w:rPr>
          <w:rFonts w:ascii="Arial" w:hAnsi="Arial" w:cs="Arial"/>
        </w:rPr>
        <w:t>Därtill så är planen att tillföra ytterligare en lekmiljö inom planområdet, inom grönområdet öster om skolområdet.</w:t>
      </w:r>
    </w:p>
    <w:p w14:paraId="7495A780" w14:textId="77777777" w:rsidR="00BC1FFD" w:rsidRPr="00D60F72" w:rsidRDefault="00BC1FFD" w:rsidP="00157917">
      <w:pPr>
        <w:ind w:left="720"/>
        <w:rPr>
          <w:rFonts w:ascii="Arial" w:hAnsi="Arial" w:cs="Arial"/>
        </w:rPr>
      </w:pPr>
    </w:p>
    <w:p w14:paraId="4B8B5756" w14:textId="211B1DD4" w:rsidR="00D60F72" w:rsidRPr="00BC1FFD" w:rsidRDefault="00D60F72" w:rsidP="00812670">
      <w:pPr>
        <w:pStyle w:val="Liststycke"/>
        <w:numPr>
          <w:ilvl w:val="0"/>
          <w:numId w:val="3"/>
        </w:numPr>
        <w:rPr>
          <w:rFonts w:ascii="Arial" w:hAnsi="Arial" w:cs="Arial"/>
          <w:b/>
          <w:bCs/>
        </w:rPr>
      </w:pPr>
      <w:r w:rsidRPr="00BC1FFD">
        <w:rPr>
          <w:rFonts w:ascii="Arial" w:hAnsi="Arial" w:cs="Arial"/>
          <w:b/>
          <w:bCs/>
        </w:rPr>
        <w:t>Hur påverkas tillgängligheten i området under byggnationen</w:t>
      </w:r>
      <w:r w:rsidR="00D27EE9" w:rsidRPr="00BC1FFD">
        <w:rPr>
          <w:rFonts w:ascii="Arial" w:hAnsi="Arial" w:cs="Arial"/>
          <w:b/>
          <w:bCs/>
        </w:rPr>
        <w:t>?</w:t>
      </w:r>
      <w:r w:rsidR="00D27EE9" w:rsidRPr="00BC1FFD">
        <w:rPr>
          <w:rFonts w:ascii="Arial" w:hAnsi="Arial" w:cs="Arial"/>
        </w:rPr>
        <w:br/>
      </w:r>
      <w:r w:rsidR="00D27EE9" w:rsidRPr="00BC1FFD">
        <w:rPr>
          <w:rFonts w:ascii="Arial" w:hAnsi="Arial" w:cs="Arial"/>
          <w:b/>
          <w:bCs/>
          <w:color w:val="FF0000"/>
        </w:rPr>
        <w:t>Svar:</w:t>
      </w:r>
      <w:r w:rsidR="00D27EE9" w:rsidRPr="00BC1FFD">
        <w:rPr>
          <w:rFonts w:ascii="Arial" w:hAnsi="Arial" w:cs="Arial"/>
          <w:color w:val="FF0000"/>
        </w:rPr>
        <w:t xml:space="preserve"> </w:t>
      </w:r>
      <w:r w:rsidR="00812670" w:rsidRPr="00BC1FFD">
        <w:rPr>
          <w:rFonts w:ascii="Arial" w:hAnsi="Arial" w:cs="Arial"/>
        </w:rPr>
        <w:t>För det mesta kommer det att gå att komma fram.</w:t>
      </w:r>
      <w:r w:rsidR="00812670" w:rsidRPr="00BC1FFD">
        <w:rPr>
          <w:rFonts w:ascii="Arial" w:hAnsi="Arial" w:cs="Arial"/>
        </w:rPr>
        <w:br/>
        <w:t xml:space="preserve">Generellt ska det gå att komma fram till skolområdet även under byggnationen vare sig man kommer med bil, till fots eller med cykel. Det kan finnas moment, som </w:t>
      </w:r>
      <w:proofErr w:type="gramStart"/>
      <w:r w:rsidR="00812670" w:rsidRPr="00BC1FFD">
        <w:rPr>
          <w:rFonts w:ascii="Arial" w:hAnsi="Arial" w:cs="Arial"/>
        </w:rPr>
        <w:t>t ex</w:t>
      </w:r>
      <w:proofErr w:type="gramEnd"/>
      <w:r w:rsidR="00812670" w:rsidRPr="00BC1FFD">
        <w:rPr>
          <w:rFonts w:ascii="Arial" w:hAnsi="Arial" w:cs="Arial"/>
        </w:rPr>
        <w:t xml:space="preserve"> asfaltering, breddning av trottoar och anläggande av farthinder, där gator tillfälligt behöver stängas av eller få begränsad framkomlighet.</w:t>
      </w:r>
      <w:r w:rsidR="00812670" w:rsidRPr="00BC1FFD">
        <w:rPr>
          <w:rFonts w:ascii="Arial" w:hAnsi="Arial" w:cs="Arial"/>
        </w:rPr>
        <w:br/>
        <w:t xml:space="preserve">Vi har inte utrett ännu om det finns anledning att i avtal eller på annat vis säkerställa möjligheten att passera delar av skolområdet under byggtiden. </w:t>
      </w:r>
    </w:p>
    <w:p w14:paraId="3BA24DD1" w14:textId="77777777" w:rsidR="00D60F72" w:rsidRPr="00D60F72" w:rsidRDefault="00D60F72" w:rsidP="00D60F72">
      <w:pPr>
        <w:rPr>
          <w:rFonts w:ascii="Arial" w:hAnsi="Arial" w:cs="Arial"/>
        </w:rPr>
      </w:pPr>
    </w:p>
    <w:p w14:paraId="5C902104" w14:textId="77777777" w:rsidR="00D60F72" w:rsidRDefault="00D60F72" w:rsidP="00D60F72">
      <w:pPr>
        <w:rPr>
          <w:rFonts w:ascii="Arial" w:hAnsi="Arial" w:cs="Arial"/>
          <w:b/>
          <w:bCs/>
        </w:rPr>
      </w:pPr>
      <w:r w:rsidRPr="00D60F72">
        <w:rPr>
          <w:rFonts w:ascii="Arial" w:hAnsi="Arial" w:cs="Arial"/>
          <w:b/>
          <w:bCs/>
        </w:rPr>
        <w:t>BOSTÄDER</w:t>
      </w:r>
    </w:p>
    <w:p w14:paraId="4F6C4C30" w14:textId="77777777" w:rsidR="00761EDA" w:rsidRPr="00D60F72" w:rsidRDefault="00761EDA" w:rsidP="00D60F72">
      <w:pPr>
        <w:rPr>
          <w:rFonts w:ascii="Arial" w:hAnsi="Arial" w:cs="Arial"/>
          <w:b/>
          <w:bCs/>
        </w:rPr>
      </w:pPr>
    </w:p>
    <w:p w14:paraId="204F8B58" w14:textId="0F9F5861" w:rsidR="00D60F72" w:rsidRDefault="00D60F72" w:rsidP="00D60F72">
      <w:pPr>
        <w:numPr>
          <w:ilvl w:val="0"/>
          <w:numId w:val="4"/>
        </w:numPr>
        <w:rPr>
          <w:rFonts w:ascii="Arial" w:hAnsi="Arial" w:cs="Arial"/>
        </w:rPr>
      </w:pPr>
      <w:r w:rsidRPr="00D60F72">
        <w:rPr>
          <w:rFonts w:ascii="Arial" w:hAnsi="Arial" w:cs="Arial"/>
          <w:b/>
          <w:bCs/>
        </w:rPr>
        <w:t>Hur påverkas befintliga bostäder av den tillkommande byggnationen</w:t>
      </w:r>
      <w:r w:rsidR="00D27EE9" w:rsidRPr="00BC1FFD">
        <w:rPr>
          <w:rFonts w:ascii="Arial" w:hAnsi="Arial" w:cs="Arial"/>
          <w:b/>
          <w:bCs/>
        </w:rPr>
        <w:t>?</w:t>
      </w:r>
      <w:r w:rsidR="00D27EE9" w:rsidRPr="00BC1FFD">
        <w:rPr>
          <w:rFonts w:ascii="Arial" w:hAnsi="Arial" w:cs="Arial"/>
        </w:rPr>
        <w:br/>
      </w:r>
      <w:r w:rsidR="00D27EE9" w:rsidRPr="00BC1FFD">
        <w:rPr>
          <w:rFonts w:ascii="Arial" w:hAnsi="Arial" w:cs="Arial"/>
          <w:b/>
          <w:bCs/>
          <w:color w:val="FF0000"/>
        </w:rPr>
        <w:t>Svar:</w:t>
      </w:r>
      <w:r w:rsidR="00D27EE9" w:rsidRPr="00BC1FFD">
        <w:rPr>
          <w:rFonts w:ascii="Arial" w:hAnsi="Arial" w:cs="Arial"/>
          <w:color w:val="FF0000"/>
        </w:rPr>
        <w:t xml:space="preserve"> </w:t>
      </w:r>
      <w:r w:rsidR="00D27EE9" w:rsidRPr="00BC1FFD">
        <w:rPr>
          <w:rFonts w:ascii="Arial" w:hAnsi="Arial" w:cs="Arial"/>
        </w:rPr>
        <w:t>För att inte minimera intrång i grönområdet så har tillkommande bostadsbebyggelse lagts ut med befintliga vägar i grönområdets ytterkanter, detta gör dock att befintlig bebyggelse får grannar på andra sidan gatan. Anpassningar har gjorts så att den nya bebyggelsens inverkan på sol och dagsljus minimerats.</w:t>
      </w:r>
      <w:r w:rsidR="004875AF" w:rsidRPr="00BC1FFD">
        <w:rPr>
          <w:rFonts w:ascii="Arial" w:hAnsi="Arial" w:cs="Arial"/>
        </w:rPr>
        <w:t xml:space="preserve"> Därtill finns släpp som låter allmänhet passera och ges tillträde till grönområdet.</w:t>
      </w:r>
    </w:p>
    <w:p w14:paraId="5E3C7294" w14:textId="77777777" w:rsidR="00483AD8" w:rsidRPr="00D60F72" w:rsidRDefault="00483AD8" w:rsidP="00483AD8">
      <w:pPr>
        <w:ind w:left="720"/>
        <w:rPr>
          <w:rFonts w:ascii="Arial" w:hAnsi="Arial" w:cs="Arial"/>
        </w:rPr>
      </w:pPr>
    </w:p>
    <w:p w14:paraId="1A5B694B" w14:textId="1280704D" w:rsidR="00D60F72" w:rsidRPr="0082241C" w:rsidRDefault="00D60F72" w:rsidP="00483AD8">
      <w:pPr>
        <w:pStyle w:val="Liststycke"/>
        <w:numPr>
          <w:ilvl w:val="0"/>
          <w:numId w:val="4"/>
        </w:numPr>
        <w:rPr>
          <w:rFonts w:ascii="Arial" w:hAnsi="Arial" w:cs="Arial"/>
          <w:b/>
          <w:bCs/>
        </w:rPr>
      </w:pPr>
      <w:r w:rsidRPr="00BC1FFD">
        <w:rPr>
          <w:rFonts w:ascii="Arial" w:hAnsi="Arial" w:cs="Arial"/>
          <w:b/>
          <w:bCs/>
        </w:rPr>
        <w:t>Hur påverkas tillgängligheten i området under byggnationen</w:t>
      </w:r>
      <w:r w:rsidR="00D27EE9" w:rsidRPr="00BC1FFD">
        <w:rPr>
          <w:rFonts w:ascii="Arial" w:hAnsi="Arial" w:cs="Arial"/>
          <w:b/>
          <w:bCs/>
        </w:rPr>
        <w:t>?</w:t>
      </w:r>
      <w:r w:rsidR="00D27EE9" w:rsidRPr="00BC1FFD">
        <w:rPr>
          <w:rFonts w:ascii="Arial" w:hAnsi="Arial" w:cs="Arial"/>
          <w:b/>
          <w:bCs/>
        </w:rPr>
        <w:br/>
      </w:r>
      <w:r w:rsidR="00D27EE9" w:rsidRPr="00BC1FFD">
        <w:rPr>
          <w:rFonts w:ascii="Arial" w:hAnsi="Arial" w:cs="Arial"/>
          <w:b/>
          <w:bCs/>
          <w:color w:val="FF0000"/>
        </w:rPr>
        <w:t>Svar:</w:t>
      </w:r>
      <w:r w:rsidR="00D27EE9" w:rsidRPr="00BC1FFD">
        <w:rPr>
          <w:rFonts w:ascii="Arial" w:hAnsi="Arial" w:cs="Arial"/>
          <w:color w:val="FF0000"/>
        </w:rPr>
        <w:t xml:space="preserve"> </w:t>
      </w:r>
      <w:r w:rsidR="00812670" w:rsidRPr="00BC1FFD">
        <w:rPr>
          <w:rFonts w:ascii="Arial" w:hAnsi="Arial" w:cs="Arial"/>
        </w:rPr>
        <w:t>Tillgängligheten under byggnationen är ej utredd ännu.</w:t>
      </w:r>
      <w:r w:rsidR="00812670" w:rsidRPr="00BC1FFD">
        <w:rPr>
          <w:rFonts w:ascii="Arial" w:hAnsi="Arial" w:cs="Arial"/>
        </w:rPr>
        <w:br/>
        <w:t>Vi har inte utrett ännu om det finns anledning att i avtal eller på annat vis säkerställa möjligheten att passera området i öst-västlig riktning (eller om det är rimligt att gå eller cykla omvägen via Ögärdesvägen eller Ringestensvägen).</w:t>
      </w:r>
      <w:r w:rsidR="005E44D7" w:rsidRPr="00BC1FFD">
        <w:rPr>
          <w:rFonts w:ascii="Arial" w:hAnsi="Arial" w:cs="Arial"/>
        </w:rPr>
        <w:br/>
      </w:r>
      <w:r w:rsidR="00812670" w:rsidRPr="00BC1FFD">
        <w:rPr>
          <w:rFonts w:ascii="Arial" w:hAnsi="Arial" w:cs="Arial"/>
        </w:rPr>
        <w:t>Vi har inte utrett ännu om det finns anledning att i avtal eller på annat vis säkerställa möjligheten att passera området i nord-sydlig riktning på Ögärdesvägen.</w:t>
      </w:r>
      <w:r w:rsidR="00483AD8">
        <w:rPr>
          <w:rFonts w:ascii="Arial" w:hAnsi="Arial" w:cs="Arial"/>
        </w:rPr>
        <w:t xml:space="preserve"> </w:t>
      </w:r>
      <w:r w:rsidR="00812670" w:rsidRPr="00BC1FFD">
        <w:rPr>
          <w:rFonts w:ascii="Arial" w:hAnsi="Arial" w:cs="Arial"/>
        </w:rPr>
        <w:t>Askims Fornborgsväg behöver vara öppen.</w:t>
      </w:r>
    </w:p>
    <w:p w14:paraId="2A2F1691" w14:textId="77777777" w:rsidR="0082241C" w:rsidRPr="0082241C" w:rsidRDefault="0082241C" w:rsidP="0082241C">
      <w:pPr>
        <w:rPr>
          <w:rFonts w:ascii="Arial" w:hAnsi="Arial" w:cs="Arial"/>
          <w:b/>
          <w:bCs/>
        </w:rPr>
      </w:pPr>
    </w:p>
    <w:p w14:paraId="3FE31E44" w14:textId="77777777" w:rsidR="00D60F72" w:rsidRDefault="00D60F72" w:rsidP="00D60F72">
      <w:pPr>
        <w:rPr>
          <w:rFonts w:ascii="Arial" w:hAnsi="Arial" w:cs="Arial"/>
          <w:b/>
          <w:bCs/>
        </w:rPr>
      </w:pPr>
      <w:r w:rsidRPr="00D60F72">
        <w:rPr>
          <w:rFonts w:ascii="Arial" w:hAnsi="Arial" w:cs="Arial"/>
          <w:b/>
          <w:bCs/>
        </w:rPr>
        <w:t>NATUR, PARK och REKREATION</w:t>
      </w:r>
    </w:p>
    <w:p w14:paraId="6F925B8C" w14:textId="77777777" w:rsidR="00761EDA" w:rsidRPr="00D60F72" w:rsidRDefault="00761EDA" w:rsidP="00D60F72">
      <w:pPr>
        <w:rPr>
          <w:rFonts w:ascii="Arial" w:hAnsi="Arial" w:cs="Arial"/>
          <w:b/>
          <w:bCs/>
        </w:rPr>
      </w:pPr>
    </w:p>
    <w:p w14:paraId="070CDD24" w14:textId="264A1F2E" w:rsidR="00D60F72" w:rsidRPr="00BC1FFD" w:rsidRDefault="00D60F72" w:rsidP="00D60F72">
      <w:pPr>
        <w:numPr>
          <w:ilvl w:val="0"/>
          <w:numId w:val="4"/>
        </w:numPr>
        <w:rPr>
          <w:rFonts w:ascii="Arial" w:hAnsi="Arial" w:cs="Arial"/>
          <w:b/>
          <w:bCs/>
        </w:rPr>
      </w:pPr>
      <w:r w:rsidRPr="00D60F72">
        <w:rPr>
          <w:rFonts w:ascii="Arial" w:hAnsi="Arial" w:cs="Arial"/>
          <w:b/>
          <w:bCs/>
        </w:rPr>
        <w:t>Grönområde tas bort till förmån för bostäder, tas då beaktan till befintliga boend</w:t>
      </w:r>
      <w:r w:rsidR="004875AF" w:rsidRPr="00BC1FFD">
        <w:rPr>
          <w:rFonts w:ascii="Arial" w:hAnsi="Arial" w:cs="Arial"/>
          <w:b/>
          <w:bCs/>
        </w:rPr>
        <w:t>e?</w:t>
      </w:r>
    </w:p>
    <w:p w14:paraId="01466233" w14:textId="1CE7A039" w:rsidR="00157917" w:rsidRPr="00D60F72" w:rsidRDefault="004875AF" w:rsidP="004875AF">
      <w:pPr>
        <w:ind w:left="720"/>
        <w:rPr>
          <w:rFonts w:ascii="Arial" w:hAnsi="Arial" w:cs="Arial"/>
        </w:rPr>
      </w:pPr>
      <w:r w:rsidRPr="00BC1FFD">
        <w:rPr>
          <w:rFonts w:ascii="Arial" w:hAnsi="Arial" w:cs="Arial"/>
          <w:b/>
          <w:bCs/>
          <w:color w:val="FF0000"/>
        </w:rPr>
        <w:t>Svar:</w:t>
      </w:r>
      <w:r w:rsidRPr="00BC1FFD">
        <w:rPr>
          <w:rFonts w:ascii="Arial" w:hAnsi="Arial" w:cs="Arial"/>
          <w:color w:val="FF0000"/>
        </w:rPr>
        <w:t xml:space="preserve"> </w:t>
      </w:r>
      <w:r w:rsidR="00157917" w:rsidRPr="00BC1FFD">
        <w:rPr>
          <w:rFonts w:ascii="Arial" w:hAnsi="Arial" w:cs="Arial"/>
        </w:rPr>
        <w:t>Ja, hänsyn tas till befintliga boende för att säkerställa naturmark. Förvisso kommer delar av grönområdet bebyggas enligt förslaget, men då det aktuella grönområdet idag är helt privatägt så säkerställer ändå planändringen så att en stor del av området, cirka två tredjedelar, planläggs som kommunal allmän plats. Detta innebär att tillgängligheten för allmänheten förbättras jämfört med dagens situation.</w:t>
      </w:r>
      <w:r w:rsidR="00157917" w:rsidRPr="00BC1FFD">
        <w:rPr>
          <w:rFonts w:ascii="Arial" w:hAnsi="Arial" w:cs="Arial"/>
        </w:rPr>
        <w:br/>
        <w:t>Därtill planeras en ny lekplats inom grönområdet, vilket utgör ett positivt tillskott för både nuvarande och framtida boende och stärker områdets rekreativa värden.</w:t>
      </w:r>
    </w:p>
    <w:p w14:paraId="138C57AB" w14:textId="77777777" w:rsidR="00D60F72" w:rsidRPr="00D60F72" w:rsidRDefault="00D60F72" w:rsidP="00D60F72">
      <w:pPr>
        <w:rPr>
          <w:rFonts w:ascii="Arial" w:hAnsi="Arial" w:cs="Arial"/>
        </w:rPr>
      </w:pPr>
    </w:p>
    <w:p w14:paraId="0A0BE755" w14:textId="77777777" w:rsidR="00D60F72" w:rsidRDefault="00D60F72" w:rsidP="00D60F72">
      <w:pPr>
        <w:rPr>
          <w:rFonts w:ascii="Arial" w:hAnsi="Arial" w:cs="Arial"/>
          <w:b/>
          <w:bCs/>
        </w:rPr>
      </w:pPr>
      <w:r w:rsidRPr="00D60F72">
        <w:rPr>
          <w:rFonts w:ascii="Arial" w:hAnsi="Arial" w:cs="Arial"/>
          <w:b/>
          <w:bCs/>
        </w:rPr>
        <w:t>DAGVATTEN och SKYFALL</w:t>
      </w:r>
    </w:p>
    <w:p w14:paraId="0D37DFC5" w14:textId="77777777" w:rsidR="00761EDA" w:rsidRPr="00D60F72" w:rsidRDefault="00761EDA" w:rsidP="00D60F72">
      <w:pPr>
        <w:rPr>
          <w:rFonts w:ascii="Arial" w:hAnsi="Arial" w:cs="Arial"/>
          <w:b/>
          <w:bCs/>
        </w:rPr>
      </w:pPr>
    </w:p>
    <w:p w14:paraId="4DA5F3FE" w14:textId="77777777" w:rsidR="00BC1FFD" w:rsidRPr="00BC1FFD" w:rsidRDefault="00BC1FFD" w:rsidP="00BC1FFD">
      <w:pPr>
        <w:pStyle w:val="Liststycke"/>
        <w:numPr>
          <w:ilvl w:val="0"/>
          <w:numId w:val="4"/>
        </w:numPr>
        <w:rPr>
          <w:rFonts w:ascii="Arial" w:hAnsi="Arial" w:cs="Arial"/>
          <w:b/>
          <w:bCs/>
        </w:rPr>
      </w:pPr>
      <w:r w:rsidRPr="00BC1FFD">
        <w:rPr>
          <w:rFonts w:ascii="Arial" w:hAnsi="Arial" w:cs="Arial"/>
          <w:b/>
          <w:bCs/>
        </w:rPr>
        <w:t>Hur påverkas befintliga bostadsområden då större ytor exploateras och grönområde med infiltrering minskas?</w:t>
      </w:r>
    </w:p>
    <w:p w14:paraId="5B67CCA6" w14:textId="674A7A9E" w:rsidR="00BC1FFD" w:rsidRPr="00BC1FFD" w:rsidRDefault="00BC1FFD" w:rsidP="00BC1FFD">
      <w:pPr>
        <w:ind w:left="720"/>
        <w:rPr>
          <w:rFonts w:ascii="Arial" w:hAnsi="Arial" w:cs="Arial"/>
        </w:rPr>
      </w:pPr>
      <w:r w:rsidRPr="00BC1FFD">
        <w:rPr>
          <w:rFonts w:ascii="Arial" w:hAnsi="Arial" w:cs="Arial"/>
          <w:b/>
          <w:bCs/>
          <w:color w:val="FF0000"/>
        </w:rPr>
        <w:t>Svar:</w:t>
      </w:r>
      <w:r w:rsidRPr="00BC1FFD">
        <w:rPr>
          <w:rFonts w:ascii="Arial" w:hAnsi="Arial" w:cs="Arial"/>
          <w:color w:val="FF0000"/>
        </w:rPr>
        <w:t xml:space="preserve"> </w:t>
      </w:r>
      <w:r w:rsidRPr="00BC1FFD">
        <w:rPr>
          <w:rFonts w:ascii="Arial" w:hAnsi="Arial" w:cs="Arial"/>
        </w:rPr>
        <w:t xml:space="preserve">När en större andel ytor exploateras inom ett område så ökar avrinningen vid nederbörd. Om detaljplanen genomförs innebär det att dagvattenflödet från området ökar. Detaljplanens genomförande bedöms inte föranleda behov av kapacitetshöjande åtgärder på det allmänna dagvattensystemet. Dock föreslås ett flertal åtgärder i det allmänna dagvattensystemet för att fördröja dagvattenflöden inom avrinningsområdet, som ett arbete utanför detaljplanen, då det i delar av systemet råder kapacitetsbrist redan idag. Vidare ställer Göteborgs </w:t>
      </w:r>
      <w:proofErr w:type="gramStart"/>
      <w:r w:rsidRPr="00BC1FFD">
        <w:rPr>
          <w:rFonts w:ascii="Arial" w:hAnsi="Arial" w:cs="Arial"/>
        </w:rPr>
        <w:t>stad krav</w:t>
      </w:r>
      <w:proofErr w:type="gramEnd"/>
      <w:r w:rsidRPr="00BC1FFD">
        <w:rPr>
          <w:rFonts w:ascii="Arial" w:hAnsi="Arial" w:cs="Arial"/>
        </w:rPr>
        <w:t xml:space="preserve"> vid nybyggnation och större ombyggnation inom kvartersmark på fördröjning av dagvatten av de första 10 mm vatten vid varje regntillfälle. Detta motsvarar ca 1 liter vatten per kvadratmeter.</w:t>
      </w:r>
      <w:r w:rsidRPr="00BC1FFD">
        <w:rPr>
          <w:rFonts w:ascii="Arial" w:hAnsi="Arial" w:cs="Arial"/>
        </w:rPr>
        <w:br/>
        <w:t xml:space="preserve">När större regnmängder faller än vad det allmänna dagvattennätet är dimensionerat för, har ett så kallat skyfall inträffat. Det allmänna dagvattensystemet kommer att fyllas upp och skyfall avrinna på marken. Topografin blir därmed styrande för avrinningen. Det är inte tillåtet att planlägga en detaljplan som medför en försämrad situation i händelse av ett skyfall. En god skyfallshantering ska uppnås inom planområdet samt att situationen inte ska försämras för omkringliggande områden. </w:t>
      </w:r>
      <w:r w:rsidRPr="00BC1FFD">
        <w:rPr>
          <w:rFonts w:ascii="Arial" w:hAnsi="Arial" w:cs="Arial"/>
        </w:rPr>
        <w:br/>
        <w:t xml:space="preserve">De lågpunkter som idag förekommer inom planområdet ska återskapas för att hindra att en större </w:t>
      </w:r>
      <w:proofErr w:type="gramStart"/>
      <w:r w:rsidRPr="00BC1FFD">
        <w:rPr>
          <w:rFonts w:ascii="Arial" w:hAnsi="Arial" w:cs="Arial"/>
        </w:rPr>
        <w:t>volym vatten</w:t>
      </w:r>
      <w:proofErr w:type="gramEnd"/>
      <w:r w:rsidRPr="00BC1FFD">
        <w:rPr>
          <w:rFonts w:ascii="Arial" w:hAnsi="Arial" w:cs="Arial"/>
        </w:rPr>
        <w:t xml:space="preserve"> avrinner från planområdet i händelse av skyfall. Utöver detta planeras magasinering av skyfall enligt Göteborgs stads strukturplan, i syfte att förbättra situationen vid ett skyfall för befintliga bostäder omkring planområdet.</w:t>
      </w:r>
    </w:p>
    <w:p w14:paraId="40D2B89C" w14:textId="77777777" w:rsidR="00D60F72" w:rsidRPr="00D60F72" w:rsidRDefault="00D60F72" w:rsidP="00D60F72">
      <w:pPr>
        <w:rPr>
          <w:rFonts w:ascii="Arial" w:hAnsi="Arial" w:cs="Arial"/>
        </w:rPr>
      </w:pPr>
    </w:p>
    <w:p w14:paraId="6F0108EB" w14:textId="6AE7B9FE" w:rsidR="00D60F72" w:rsidRDefault="00BC1FFD" w:rsidP="00D60F72">
      <w:pPr>
        <w:rPr>
          <w:rFonts w:ascii="Arial" w:hAnsi="Arial" w:cs="Arial"/>
          <w:b/>
          <w:bCs/>
        </w:rPr>
      </w:pPr>
      <w:r w:rsidRPr="00BC1FFD">
        <w:rPr>
          <w:rFonts w:ascii="Arial" w:hAnsi="Arial" w:cs="Arial"/>
          <w:b/>
          <w:bCs/>
        </w:rPr>
        <w:t>VA-</w:t>
      </w:r>
      <w:r w:rsidR="00D60F72" w:rsidRPr="00D60F72">
        <w:rPr>
          <w:rFonts w:ascii="Arial" w:hAnsi="Arial" w:cs="Arial"/>
          <w:b/>
          <w:bCs/>
        </w:rPr>
        <w:t>LEDNINGAR</w:t>
      </w:r>
    </w:p>
    <w:p w14:paraId="413C4E12" w14:textId="77777777" w:rsidR="00761EDA" w:rsidRPr="00D60F72" w:rsidRDefault="00761EDA" w:rsidP="00D60F72">
      <w:pPr>
        <w:rPr>
          <w:rFonts w:ascii="Arial" w:hAnsi="Arial" w:cs="Arial"/>
          <w:b/>
          <w:bCs/>
        </w:rPr>
      </w:pPr>
    </w:p>
    <w:p w14:paraId="62D16340" w14:textId="77777777" w:rsidR="0002739D" w:rsidRDefault="00BC1FFD" w:rsidP="0002739D">
      <w:pPr>
        <w:pStyle w:val="Liststycke"/>
        <w:numPr>
          <w:ilvl w:val="0"/>
          <w:numId w:val="4"/>
        </w:numPr>
        <w:rPr>
          <w:rFonts w:ascii="Arial" w:hAnsi="Arial" w:cs="Arial"/>
          <w:b/>
          <w:bCs/>
        </w:rPr>
      </w:pPr>
      <w:r w:rsidRPr="0002739D">
        <w:rPr>
          <w:rFonts w:ascii="Arial" w:hAnsi="Arial" w:cs="Arial"/>
          <w:b/>
          <w:bCs/>
        </w:rPr>
        <w:t>Hur påverkas tillgängligheten i området under byggnationen?</w:t>
      </w:r>
    </w:p>
    <w:p w14:paraId="75057273" w14:textId="65ED7C96" w:rsidR="00BC1FFD" w:rsidRPr="0002739D" w:rsidRDefault="00BC1FFD" w:rsidP="0002739D">
      <w:pPr>
        <w:pStyle w:val="Liststycke"/>
        <w:rPr>
          <w:rFonts w:ascii="Arial" w:hAnsi="Arial" w:cs="Arial"/>
          <w:b/>
          <w:bCs/>
        </w:rPr>
      </w:pPr>
      <w:r w:rsidRPr="0002739D">
        <w:rPr>
          <w:rFonts w:ascii="Arial" w:hAnsi="Arial" w:cs="Arial"/>
          <w:b/>
          <w:bCs/>
          <w:color w:val="FF0000"/>
        </w:rPr>
        <w:t>Svar:</w:t>
      </w:r>
      <w:r w:rsidRPr="0002739D">
        <w:rPr>
          <w:rFonts w:ascii="Arial" w:hAnsi="Arial" w:cs="Arial"/>
          <w:color w:val="FF0000"/>
        </w:rPr>
        <w:t xml:space="preserve"> </w:t>
      </w:r>
      <w:r w:rsidRPr="0002739D">
        <w:rPr>
          <w:rFonts w:ascii="Arial" w:hAnsi="Arial" w:cs="Arial"/>
        </w:rPr>
        <w:t>Kommunala ledningar för dricksvatten, spillvatten och dagvatten (VA</w:t>
      </w:r>
      <w:r w:rsidRPr="0002739D">
        <w:rPr>
          <w:rFonts w:ascii="Arial" w:hAnsi="Arial" w:cs="Arial"/>
        </w:rPr>
        <w:noBreakHyphen/>
        <w:t xml:space="preserve">ledningar) finns idag i stora delar av området, men kommer att behöva byggas ut i vissa gator för att nå planerad exploatering. Vid utbyggnad av ledningar kan framkomligheten i området påverkas. </w:t>
      </w:r>
      <w:r w:rsidRPr="0002739D">
        <w:rPr>
          <w:rFonts w:ascii="Arial" w:hAnsi="Arial" w:cs="Arial"/>
        </w:rPr>
        <w:br/>
        <w:t xml:space="preserve">Ledningar för dagvatten planeras att byggas ut i Askims </w:t>
      </w:r>
      <w:proofErr w:type="spellStart"/>
      <w:r w:rsidRPr="0002739D">
        <w:rPr>
          <w:rFonts w:ascii="Arial" w:hAnsi="Arial" w:cs="Arial"/>
        </w:rPr>
        <w:t>Ängsväg</w:t>
      </w:r>
      <w:proofErr w:type="spellEnd"/>
      <w:r w:rsidRPr="0002739D">
        <w:rPr>
          <w:rFonts w:ascii="Arial" w:hAnsi="Arial" w:cs="Arial"/>
        </w:rPr>
        <w:t>, Solliden, Askims Fornborgsväg och Ögärdesvägen för att nå planerade villor och radhus. Ledning för spillvatten planeras att byggas ut i Ögärdesvägen för att nå de nya radhusen. Det finns VA</w:t>
      </w:r>
      <w:r w:rsidRPr="0002739D">
        <w:rPr>
          <w:rFonts w:ascii="Arial" w:hAnsi="Arial" w:cs="Arial"/>
        </w:rPr>
        <w:noBreakHyphen/>
        <w:t>ledningar i skogsområdet i planområdets östra del. Dessa ledningar planeras att ersättas med nya ledningar i Gamla Särövägen. Vid utbyggnad av nya VA</w:t>
      </w:r>
      <w:r w:rsidRPr="0002739D">
        <w:rPr>
          <w:rFonts w:ascii="Arial" w:hAnsi="Arial" w:cs="Arial"/>
        </w:rPr>
        <w:noBreakHyphen/>
        <w:t>ledningar kan det även bli aktuellt att ersätta vissa äldre VA</w:t>
      </w:r>
      <w:r w:rsidRPr="0002739D">
        <w:rPr>
          <w:rFonts w:ascii="Arial" w:hAnsi="Arial" w:cs="Arial"/>
        </w:rPr>
        <w:noBreakHyphen/>
        <w:t>ledningar i samma ledningssträckning.</w:t>
      </w:r>
      <w:r w:rsidRPr="0002739D">
        <w:rPr>
          <w:rFonts w:ascii="Arial" w:hAnsi="Arial" w:cs="Arial"/>
        </w:rPr>
        <w:br/>
        <w:t>Projektering av nya VA</w:t>
      </w:r>
      <w:r w:rsidRPr="0002739D">
        <w:rPr>
          <w:rFonts w:ascii="Arial" w:hAnsi="Arial" w:cs="Arial"/>
        </w:rPr>
        <w:noBreakHyphen/>
        <w:t xml:space="preserve">ledningar har inte gjorts och alternativa ledningsdragningar kan bli aktuella. </w:t>
      </w:r>
    </w:p>
    <w:p w14:paraId="28B2CE78" w14:textId="77777777" w:rsidR="007423BC" w:rsidRDefault="007423BC"/>
    <w:sectPr w:rsidR="007423BC">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3464BC"/>
    <w:multiLevelType w:val="hybridMultilevel"/>
    <w:tmpl w:val="B9E89210"/>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1" w15:restartNumberingAfterBreak="0">
    <w:nsid w:val="21223E76"/>
    <w:multiLevelType w:val="hybridMultilevel"/>
    <w:tmpl w:val="D3EED8A0"/>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2" w15:restartNumberingAfterBreak="0">
    <w:nsid w:val="3E613F49"/>
    <w:multiLevelType w:val="hybridMultilevel"/>
    <w:tmpl w:val="F9E6A836"/>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3" w15:restartNumberingAfterBreak="0">
    <w:nsid w:val="634C2AEA"/>
    <w:multiLevelType w:val="hybridMultilevel"/>
    <w:tmpl w:val="FB5EFB06"/>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num w:numId="1" w16cid:durableId="1420983088">
    <w:abstractNumId w:val="3"/>
  </w:num>
  <w:num w:numId="2" w16cid:durableId="1127697301">
    <w:abstractNumId w:val="1"/>
  </w:num>
  <w:num w:numId="3" w16cid:durableId="908148084">
    <w:abstractNumId w:val="2"/>
  </w:num>
  <w:num w:numId="4" w16cid:durableId="1925798408">
    <w:abstractNumId w:val="0"/>
  </w:num>
  <w:num w:numId="5" w16cid:durableId="2490795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304"/>
  <w:hyphenationZone w:val="425"/>
  <w:noPunctuationKerning/>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0F72"/>
    <w:rsid w:val="0002739D"/>
    <w:rsid w:val="000C7889"/>
    <w:rsid w:val="000E7F9D"/>
    <w:rsid w:val="00157917"/>
    <w:rsid w:val="001B7504"/>
    <w:rsid w:val="00241B1C"/>
    <w:rsid w:val="002961AB"/>
    <w:rsid w:val="00425E63"/>
    <w:rsid w:val="0047251B"/>
    <w:rsid w:val="00483AD8"/>
    <w:rsid w:val="004875AF"/>
    <w:rsid w:val="004D37F9"/>
    <w:rsid w:val="005E44D7"/>
    <w:rsid w:val="007423BC"/>
    <w:rsid w:val="00761EDA"/>
    <w:rsid w:val="00812670"/>
    <w:rsid w:val="0082241C"/>
    <w:rsid w:val="00BC1FFD"/>
    <w:rsid w:val="00D27EE9"/>
    <w:rsid w:val="00D60F72"/>
    <w:rsid w:val="00D61641"/>
    <w:rsid w:val="00F117A4"/>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3A09B4D"/>
  <w15:chartTrackingRefBased/>
  <w15:docId w15:val="{34797706-9954-410D-A865-253123094B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sv-SE" w:eastAsia="sv-SE"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Rubrik1">
    <w:name w:val="heading 1"/>
    <w:basedOn w:val="Normal"/>
    <w:next w:val="Normal"/>
    <w:link w:val="Rubrik1Char"/>
    <w:qFormat/>
    <w:rsid w:val="00D60F7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Rubrik2">
    <w:name w:val="heading 2"/>
    <w:basedOn w:val="Normal"/>
    <w:next w:val="Normal"/>
    <w:link w:val="Rubrik2Char"/>
    <w:semiHidden/>
    <w:unhideWhenUsed/>
    <w:qFormat/>
    <w:rsid w:val="00D60F7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Rubrik3">
    <w:name w:val="heading 3"/>
    <w:basedOn w:val="Normal"/>
    <w:next w:val="Normal"/>
    <w:link w:val="Rubrik3Char"/>
    <w:semiHidden/>
    <w:unhideWhenUsed/>
    <w:qFormat/>
    <w:rsid w:val="00D60F72"/>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Rubrik4">
    <w:name w:val="heading 4"/>
    <w:basedOn w:val="Normal"/>
    <w:next w:val="Normal"/>
    <w:link w:val="Rubrik4Char"/>
    <w:semiHidden/>
    <w:unhideWhenUsed/>
    <w:qFormat/>
    <w:rsid w:val="00D60F72"/>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Rubrik5">
    <w:name w:val="heading 5"/>
    <w:basedOn w:val="Normal"/>
    <w:next w:val="Normal"/>
    <w:link w:val="Rubrik5Char"/>
    <w:semiHidden/>
    <w:unhideWhenUsed/>
    <w:qFormat/>
    <w:rsid w:val="00D60F72"/>
    <w:pPr>
      <w:keepNext/>
      <w:keepLines/>
      <w:spacing w:before="80" w:after="40"/>
      <w:outlineLvl w:val="4"/>
    </w:pPr>
    <w:rPr>
      <w:rFonts w:asciiTheme="minorHAnsi" w:eastAsiaTheme="majorEastAsia" w:hAnsiTheme="minorHAnsi" w:cstheme="majorBidi"/>
      <w:color w:val="0F4761" w:themeColor="accent1" w:themeShade="BF"/>
    </w:rPr>
  </w:style>
  <w:style w:type="paragraph" w:styleId="Rubrik6">
    <w:name w:val="heading 6"/>
    <w:basedOn w:val="Normal"/>
    <w:next w:val="Normal"/>
    <w:link w:val="Rubrik6Char"/>
    <w:semiHidden/>
    <w:unhideWhenUsed/>
    <w:qFormat/>
    <w:rsid w:val="00D60F72"/>
    <w:pPr>
      <w:keepNext/>
      <w:keepLines/>
      <w:spacing w:before="40"/>
      <w:outlineLvl w:val="5"/>
    </w:pPr>
    <w:rPr>
      <w:rFonts w:asciiTheme="minorHAnsi" w:eastAsiaTheme="majorEastAsia" w:hAnsiTheme="minorHAnsi" w:cstheme="majorBidi"/>
      <w:i/>
      <w:iCs/>
      <w:color w:val="595959" w:themeColor="text1" w:themeTint="A6"/>
    </w:rPr>
  </w:style>
  <w:style w:type="paragraph" w:styleId="Rubrik7">
    <w:name w:val="heading 7"/>
    <w:basedOn w:val="Normal"/>
    <w:next w:val="Normal"/>
    <w:link w:val="Rubrik7Char"/>
    <w:semiHidden/>
    <w:unhideWhenUsed/>
    <w:qFormat/>
    <w:rsid w:val="00D60F72"/>
    <w:pPr>
      <w:keepNext/>
      <w:keepLines/>
      <w:spacing w:before="40"/>
      <w:outlineLvl w:val="6"/>
    </w:pPr>
    <w:rPr>
      <w:rFonts w:asciiTheme="minorHAnsi" w:eastAsiaTheme="majorEastAsia" w:hAnsiTheme="minorHAnsi" w:cstheme="majorBidi"/>
      <w:color w:val="595959" w:themeColor="text1" w:themeTint="A6"/>
    </w:rPr>
  </w:style>
  <w:style w:type="paragraph" w:styleId="Rubrik8">
    <w:name w:val="heading 8"/>
    <w:basedOn w:val="Normal"/>
    <w:next w:val="Normal"/>
    <w:link w:val="Rubrik8Char"/>
    <w:semiHidden/>
    <w:unhideWhenUsed/>
    <w:qFormat/>
    <w:rsid w:val="00D60F72"/>
    <w:pPr>
      <w:keepNext/>
      <w:keepLines/>
      <w:outlineLvl w:val="7"/>
    </w:pPr>
    <w:rPr>
      <w:rFonts w:asciiTheme="minorHAnsi" w:eastAsiaTheme="majorEastAsia" w:hAnsiTheme="minorHAnsi" w:cstheme="majorBidi"/>
      <w:i/>
      <w:iCs/>
      <w:color w:val="272727" w:themeColor="text1" w:themeTint="D8"/>
    </w:rPr>
  </w:style>
  <w:style w:type="paragraph" w:styleId="Rubrik9">
    <w:name w:val="heading 9"/>
    <w:basedOn w:val="Normal"/>
    <w:next w:val="Normal"/>
    <w:link w:val="Rubrik9Char"/>
    <w:semiHidden/>
    <w:unhideWhenUsed/>
    <w:qFormat/>
    <w:rsid w:val="00D60F72"/>
    <w:pPr>
      <w:keepNext/>
      <w:keepLines/>
      <w:outlineLvl w:val="8"/>
    </w:pPr>
    <w:rPr>
      <w:rFonts w:asciiTheme="minorHAnsi" w:eastAsiaTheme="majorEastAsia" w:hAnsiTheme="minorHAnsi" w:cstheme="majorBidi"/>
      <w:color w:val="272727" w:themeColor="text1" w:themeTint="D8"/>
    </w:rPr>
  </w:style>
  <w:style w:type="character" w:default="1" w:styleId="Standardstycketeckensnitt">
    <w:name w:val="Default Paragraph Font"/>
    <w:uiPriority w:val="1"/>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rsid w:val="00D60F72"/>
    <w:rPr>
      <w:rFonts w:asciiTheme="majorHAnsi" w:eastAsiaTheme="majorEastAsia" w:hAnsiTheme="majorHAnsi" w:cstheme="majorBidi"/>
      <w:color w:val="0F4761" w:themeColor="accent1" w:themeShade="BF"/>
      <w:sz w:val="40"/>
      <w:szCs w:val="40"/>
    </w:rPr>
  </w:style>
  <w:style w:type="character" w:customStyle="1" w:styleId="Rubrik2Char">
    <w:name w:val="Rubrik 2 Char"/>
    <w:basedOn w:val="Standardstycketeckensnitt"/>
    <w:link w:val="Rubrik2"/>
    <w:semiHidden/>
    <w:rsid w:val="00D60F72"/>
    <w:rPr>
      <w:rFonts w:asciiTheme="majorHAnsi" w:eastAsiaTheme="majorEastAsia" w:hAnsiTheme="majorHAnsi" w:cstheme="majorBidi"/>
      <w:color w:val="0F4761" w:themeColor="accent1" w:themeShade="BF"/>
      <w:sz w:val="32"/>
      <w:szCs w:val="32"/>
    </w:rPr>
  </w:style>
  <w:style w:type="character" w:customStyle="1" w:styleId="Rubrik3Char">
    <w:name w:val="Rubrik 3 Char"/>
    <w:basedOn w:val="Standardstycketeckensnitt"/>
    <w:link w:val="Rubrik3"/>
    <w:semiHidden/>
    <w:rsid w:val="00D60F72"/>
    <w:rPr>
      <w:rFonts w:asciiTheme="minorHAnsi" w:eastAsiaTheme="majorEastAsia" w:hAnsiTheme="minorHAnsi" w:cstheme="majorBidi"/>
      <w:color w:val="0F4761" w:themeColor="accent1" w:themeShade="BF"/>
      <w:sz w:val="28"/>
      <w:szCs w:val="28"/>
    </w:rPr>
  </w:style>
  <w:style w:type="character" w:customStyle="1" w:styleId="Rubrik4Char">
    <w:name w:val="Rubrik 4 Char"/>
    <w:basedOn w:val="Standardstycketeckensnitt"/>
    <w:link w:val="Rubrik4"/>
    <w:semiHidden/>
    <w:rsid w:val="00D60F72"/>
    <w:rPr>
      <w:rFonts w:asciiTheme="minorHAnsi" w:eastAsiaTheme="majorEastAsia" w:hAnsiTheme="minorHAnsi" w:cstheme="majorBidi"/>
      <w:i/>
      <w:iCs/>
      <w:color w:val="0F4761" w:themeColor="accent1" w:themeShade="BF"/>
      <w:sz w:val="24"/>
      <w:szCs w:val="24"/>
    </w:rPr>
  </w:style>
  <w:style w:type="character" w:customStyle="1" w:styleId="Rubrik5Char">
    <w:name w:val="Rubrik 5 Char"/>
    <w:basedOn w:val="Standardstycketeckensnitt"/>
    <w:link w:val="Rubrik5"/>
    <w:semiHidden/>
    <w:rsid w:val="00D60F72"/>
    <w:rPr>
      <w:rFonts w:asciiTheme="minorHAnsi" w:eastAsiaTheme="majorEastAsia" w:hAnsiTheme="minorHAnsi" w:cstheme="majorBidi"/>
      <w:color w:val="0F4761" w:themeColor="accent1" w:themeShade="BF"/>
      <w:sz w:val="24"/>
      <w:szCs w:val="24"/>
    </w:rPr>
  </w:style>
  <w:style w:type="character" w:customStyle="1" w:styleId="Rubrik6Char">
    <w:name w:val="Rubrik 6 Char"/>
    <w:basedOn w:val="Standardstycketeckensnitt"/>
    <w:link w:val="Rubrik6"/>
    <w:semiHidden/>
    <w:rsid w:val="00D60F72"/>
    <w:rPr>
      <w:rFonts w:asciiTheme="minorHAnsi" w:eastAsiaTheme="majorEastAsia" w:hAnsiTheme="minorHAnsi" w:cstheme="majorBidi"/>
      <w:i/>
      <w:iCs/>
      <w:color w:val="595959" w:themeColor="text1" w:themeTint="A6"/>
      <w:sz w:val="24"/>
      <w:szCs w:val="24"/>
    </w:rPr>
  </w:style>
  <w:style w:type="character" w:customStyle="1" w:styleId="Rubrik7Char">
    <w:name w:val="Rubrik 7 Char"/>
    <w:basedOn w:val="Standardstycketeckensnitt"/>
    <w:link w:val="Rubrik7"/>
    <w:semiHidden/>
    <w:rsid w:val="00D60F72"/>
    <w:rPr>
      <w:rFonts w:asciiTheme="minorHAnsi" w:eastAsiaTheme="majorEastAsia" w:hAnsiTheme="minorHAnsi" w:cstheme="majorBidi"/>
      <w:color w:val="595959" w:themeColor="text1" w:themeTint="A6"/>
      <w:sz w:val="24"/>
      <w:szCs w:val="24"/>
    </w:rPr>
  </w:style>
  <w:style w:type="character" w:customStyle="1" w:styleId="Rubrik8Char">
    <w:name w:val="Rubrik 8 Char"/>
    <w:basedOn w:val="Standardstycketeckensnitt"/>
    <w:link w:val="Rubrik8"/>
    <w:semiHidden/>
    <w:rsid w:val="00D60F72"/>
    <w:rPr>
      <w:rFonts w:asciiTheme="minorHAnsi" w:eastAsiaTheme="majorEastAsia" w:hAnsiTheme="minorHAnsi" w:cstheme="majorBidi"/>
      <w:i/>
      <w:iCs/>
      <w:color w:val="272727" w:themeColor="text1" w:themeTint="D8"/>
      <w:sz w:val="24"/>
      <w:szCs w:val="24"/>
    </w:rPr>
  </w:style>
  <w:style w:type="character" w:customStyle="1" w:styleId="Rubrik9Char">
    <w:name w:val="Rubrik 9 Char"/>
    <w:basedOn w:val="Standardstycketeckensnitt"/>
    <w:link w:val="Rubrik9"/>
    <w:semiHidden/>
    <w:rsid w:val="00D60F72"/>
    <w:rPr>
      <w:rFonts w:asciiTheme="minorHAnsi" w:eastAsiaTheme="majorEastAsia" w:hAnsiTheme="minorHAnsi" w:cstheme="majorBidi"/>
      <w:color w:val="272727" w:themeColor="text1" w:themeTint="D8"/>
      <w:sz w:val="24"/>
      <w:szCs w:val="24"/>
    </w:rPr>
  </w:style>
  <w:style w:type="paragraph" w:styleId="Rubrik">
    <w:name w:val="Title"/>
    <w:basedOn w:val="Normal"/>
    <w:next w:val="Normal"/>
    <w:link w:val="RubrikChar"/>
    <w:qFormat/>
    <w:rsid w:val="00D60F72"/>
    <w:pPr>
      <w:spacing w:after="80"/>
      <w:contextualSpacing/>
    </w:pPr>
    <w:rPr>
      <w:rFonts w:asciiTheme="majorHAnsi" w:eastAsiaTheme="majorEastAsia" w:hAnsiTheme="majorHAnsi" w:cstheme="majorBidi"/>
      <w:spacing w:val="-10"/>
      <w:kern w:val="28"/>
      <w:sz w:val="56"/>
      <w:szCs w:val="56"/>
    </w:rPr>
  </w:style>
  <w:style w:type="character" w:customStyle="1" w:styleId="RubrikChar">
    <w:name w:val="Rubrik Char"/>
    <w:basedOn w:val="Standardstycketeckensnitt"/>
    <w:link w:val="Rubrik"/>
    <w:rsid w:val="00D60F72"/>
    <w:rPr>
      <w:rFonts w:asciiTheme="majorHAnsi" w:eastAsiaTheme="majorEastAsia" w:hAnsiTheme="majorHAnsi" w:cstheme="majorBidi"/>
      <w:spacing w:val="-10"/>
      <w:kern w:val="28"/>
      <w:sz w:val="56"/>
      <w:szCs w:val="56"/>
    </w:rPr>
  </w:style>
  <w:style w:type="paragraph" w:styleId="Underrubrik">
    <w:name w:val="Subtitle"/>
    <w:basedOn w:val="Normal"/>
    <w:next w:val="Normal"/>
    <w:link w:val="UnderrubrikChar"/>
    <w:qFormat/>
    <w:rsid w:val="00D60F72"/>
    <w:pPr>
      <w:numPr>
        <w:ilvl w:val="1"/>
      </w:numPr>
      <w:spacing w:after="160"/>
    </w:pPr>
    <w:rPr>
      <w:rFonts w:asciiTheme="minorHAnsi" w:eastAsiaTheme="majorEastAsia" w:hAnsiTheme="minorHAnsi" w:cstheme="majorBidi"/>
      <w:color w:val="595959" w:themeColor="text1" w:themeTint="A6"/>
      <w:spacing w:val="15"/>
      <w:sz w:val="28"/>
      <w:szCs w:val="28"/>
    </w:rPr>
  </w:style>
  <w:style w:type="character" w:customStyle="1" w:styleId="UnderrubrikChar">
    <w:name w:val="Underrubrik Char"/>
    <w:basedOn w:val="Standardstycketeckensnitt"/>
    <w:link w:val="Underrubrik"/>
    <w:rsid w:val="00D60F72"/>
    <w:rPr>
      <w:rFonts w:asciiTheme="minorHAnsi" w:eastAsiaTheme="majorEastAsia" w:hAnsiTheme="minorHAnsi" w:cstheme="majorBidi"/>
      <w:color w:val="595959" w:themeColor="text1" w:themeTint="A6"/>
      <w:spacing w:val="15"/>
      <w:sz w:val="28"/>
      <w:szCs w:val="28"/>
    </w:rPr>
  </w:style>
  <w:style w:type="paragraph" w:styleId="Citat">
    <w:name w:val="Quote"/>
    <w:basedOn w:val="Normal"/>
    <w:next w:val="Normal"/>
    <w:link w:val="CitatChar"/>
    <w:uiPriority w:val="29"/>
    <w:qFormat/>
    <w:rsid w:val="00D60F72"/>
    <w:pPr>
      <w:spacing w:before="160" w:after="160"/>
      <w:jc w:val="center"/>
    </w:pPr>
    <w:rPr>
      <w:i/>
      <w:iCs/>
      <w:color w:val="404040" w:themeColor="text1" w:themeTint="BF"/>
    </w:rPr>
  </w:style>
  <w:style w:type="character" w:customStyle="1" w:styleId="CitatChar">
    <w:name w:val="Citat Char"/>
    <w:basedOn w:val="Standardstycketeckensnitt"/>
    <w:link w:val="Citat"/>
    <w:uiPriority w:val="29"/>
    <w:rsid w:val="00D60F72"/>
    <w:rPr>
      <w:i/>
      <w:iCs/>
      <w:color w:val="404040" w:themeColor="text1" w:themeTint="BF"/>
      <w:sz w:val="24"/>
      <w:szCs w:val="24"/>
    </w:rPr>
  </w:style>
  <w:style w:type="paragraph" w:styleId="Liststycke">
    <w:name w:val="List Paragraph"/>
    <w:basedOn w:val="Normal"/>
    <w:uiPriority w:val="34"/>
    <w:qFormat/>
    <w:rsid w:val="00D60F72"/>
    <w:pPr>
      <w:ind w:left="720"/>
      <w:contextualSpacing/>
    </w:pPr>
  </w:style>
  <w:style w:type="character" w:styleId="Starkbetoning">
    <w:name w:val="Intense Emphasis"/>
    <w:basedOn w:val="Standardstycketeckensnitt"/>
    <w:uiPriority w:val="21"/>
    <w:qFormat/>
    <w:rsid w:val="00D60F72"/>
    <w:rPr>
      <w:i/>
      <w:iCs/>
      <w:color w:val="0F4761" w:themeColor="accent1" w:themeShade="BF"/>
    </w:rPr>
  </w:style>
  <w:style w:type="paragraph" w:styleId="Starktcitat">
    <w:name w:val="Intense Quote"/>
    <w:basedOn w:val="Normal"/>
    <w:next w:val="Normal"/>
    <w:link w:val="StarktcitatChar"/>
    <w:uiPriority w:val="30"/>
    <w:qFormat/>
    <w:rsid w:val="00D60F7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StarktcitatChar">
    <w:name w:val="Starkt citat Char"/>
    <w:basedOn w:val="Standardstycketeckensnitt"/>
    <w:link w:val="Starktcitat"/>
    <w:uiPriority w:val="30"/>
    <w:rsid w:val="00D60F72"/>
    <w:rPr>
      <w:i/>
      <w:iCs/>
      <w:color w:val="0F4761" w:themeColor="accent1" w:themeShade="BF"/>
      <w:sz w:val="24"/>
      <w:szCs w:val="24"/>
    </w:rPr>
  </w:style>
  <w:style w:type="character" w:styleId="Starkreferens">
    <w:name w:val="Intense Reference"/>
    <w:basedOn w:val="Standardstycketeckensnitt"/>
    <w:uiPriority w:val="32"/>
    <w:qFormat/>
    <w:rsid w:val="00D60F72"/>
    <w:rPr>
      <w:b/>
      <w:bCs/>
      <w:smallCaps/>
      <w:color w:val="0F4761" w:themeColor="accent1" w:themeShade="BF"/>
      <w:spacing w:val="5"/>
    </w:rPr>
  </w:style>
  <w:style w:type="paragraph" w:styleId="Normalwebb">
    <w:name w:val="Normal (Web)"/>
    <w:basedOn w:val="Normal"/>
    <w:uiPriority w:val="99"/>
    <w:unhideWhenUsed/>
    <w:rsid w:val="00D60F72"/>
    <w:pPr>
      <w:spacing w:before="100" w:beforeAutospacing="1" w:after="100" w:afterAutospacing="1"/>
    </w:pPr>
  </w:style>
  <w:style w:type="character" w:styleId="Hyperlnk">
    <w:name w:val="Hyperlink"/>
    <w:basedOn w:val="Standardstycketeckensnitt"/>
    <w:unhideWhenUsed/>
    <w:rsid w:val="00F117A4"/>
    <w:rPr>
      <w:color w:val="467886"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3177556">
      <w:bodyDiv w:val="1"/>
      <w:marLeft w:val="0"/>
      <w:marRight w:val="0"/>
      <w:marTop w:val="0"/>
      <w:marBottom w:val="0"/>
      <w:divBdr>
        <w:top w:val="none" w:sz="0" w:space="0" w:color="auto"/>
        <w:left w:val="none" w:sz="0" w:space="0" w:color="auto"/>
        <w:bottom w:val="none" w:sz="0" w:space="0" w:color="auto"/>
        <w:right w:val="none" w:sz="0" w:space="0" w:color="auto"/>
      </w:divBdr>
    </w:div>
    <w:div w:id="442653912">
      <w:bodyDiv w:val="1"/>
      <w:marLeft w:val="0"/>
      <w:marRight w:val="0"/>
      <w:marTop w:val="0"/>
      <w:marBottom w:val="0"/>
      <w:divBdr>
        <w:top w:val="none" w:sz="0" w:space="0" w:color="auto"/>
        <w:left w:val="none" w:sz="0" w:space="0" w:color="auto"/>
        <w:bottom w:val="none" w:sz="0" w:space="0" w:color="auto"/>
        <w:right w:val="none" w:sz="0" w:space="0" w:color="auto"/>
      </w:divBdr>
    </w:div>
    <w:div w:id="611976228">
      <w:bodyDiv w:val="1"/>
      <w:marLeft w:val="0"/>
      <w:marRight w:val="0"/>
      <w:marTop w:val="0"/>
      <w:marBottom w:val="0"/>
      <w:divBdr>
        <w:top w:val="none" w:sz="0" w:space="0" w:color="auto"/>
        <w:left w:val="none" w:sz="0" w:space="0" w:color="auto"/>
        <w:bottom w:val="none" w:sz="0" w:space="0" w:color="auto"/>
        <w:right w:val="none" w:sz="0" w:space="0" w:color="auto"/>
      </w:divBdr>
    </w:div>
    <w:div w:id="723599404">
      <w:bodyDiv w:val="1"/>
      <w:marLeft w:val="0"/>
      <w:marRight w:val="0"/>
      <w:marTop w:val="0"/>
      <w:marBottom w:val="0"/>
      <w:divBdr>
        <w:top w:val="none" w:sz="0" w:space="0" w:color="auto"/>
        <w:left w:val="none" w:sz="0" w:space="0" w:color="auto"/>
        <w:bottom w:val="none" w:sz="0" w:space="0" w:color="auto"/>
        <w:right w:val="none" w:sz="0" w:space="0" w:color="auto"/>
      </w:divBdr>
    </w:div>
    <w:div w:id="1119909432">
      <w:bodyDiv w:val="1"/>
      <w:marLeft w:val="0"/>
      <w:marRight w:val="0"/>
      <w:marTop w:val="0"/>
      <w:marBottom w:val="0"/>
      <w:divBdr>
        <w:top w:val="none" w:sz="0" w:space="0" w:color="auto"/>
        <w:left w:val="none" w:sz="0" w:space="0" w:color="auto"/>
        <w:bottom w:val="none" w:sz="0" w:space="0" w:color="auto"/>
        <w:right w:val="none" w:sz="0" w:space="0" w:color="auto"/>
      </w:divBdr>
    </w:div>
    <w:div w:id="1145583741">
      <w:bodyDiv w:val="1"/>
      <w:marLeft w:val="0"/>
      <w:marRight w:val="0"/>
      <w:marTop w:val="0"/>
      <w:marBottom w:val="0"/>
      <w:divBdr>
        <w:top w:val="none" w:sz="0" w:space="0" w:color="auto"/>
        <w:left w:val="none" w:sz="0" w:space="0" w:color="auto"/>
        <w:bottom w:val="none" w:sz="0" w:space="0" w:color="auto"/>
        <w:right w:val="none" w:sz="0" w:space="0" w:color="auto"/>
      </w:divBdr>
    </w:div>
    <w:div w:id="1829007381">
      <w:bodyDiv w:val="1"/>
      <w:marLeft w:val="0"/>
      <w:marRight w:val="0"/>
      <w:marTop w:val="0"/>
      <w:marBottom w:val="0"/>
      <w:divBdr>
        <w:top w:val="none" w:sz="0" w:space="0" w:color="auto"/>
        <w:left w:val="none" w:sz="0" w:space="0" w:color="auto"/>
        <w:bottom w:val="none" w:sz="0" w:space="0" w:color="auto"/>
        <w:right w:val="none" w:sz="0" w:space="0" w:color="auto"/>
      </w:divBdr>
    </w:div>
    <w:div w:id="1837256771">
      <w:bodyDiv w:val="1"/>
      <w:marLeft w:val="0"/>
      <w:marRight w:val="0"/>
      <w:marTop w:val="0"/>
      <w:marBottom w:val="0"/>
      <w:divBdr>
        <w:top w:val="none" w:sz="0" w:space="0" w:color="auto"/>
        <w:left w:val="none" w:sz="0" w:space="0" w:color="auto"/>
        <w:bottom w:val="none" w:sz="0" w:space="0" w:color="auto"/>
        <w:right w:val="none" w:sz="0" w:space="0" w:color="auto"/>
      </w:divBdr>
    </w:div>
    <w:div w:id="1928224518">
      <w:bodyDiv w:val="1"/>
      <w:marLeft w:val="0"/>
      <w:marRight w:val="0"/>
      <w:marTop w:val="0"/>
      <w:marBottom w:val="0"/>
      <w:divBdr>
        <w:top w:val="none" w:sz="0" w:space="0" w:color="auto"/>
        <w:left w:val="none" w:sz="0" w:space="0" w:color="auto"/>
        <w:bottom w:val="none" w:sz="0" w:space="0" w:color="auto"/>
        <w:right w:val="none" w:sz="0" w:space="0" w:color="auto"/>
      </w:divBdr>
    </w:div>
    <w:div w:id="21029906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glossaryDocument" Target="glossary/document.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stadsbyggnad@stadsbyggnad.goteborg.se" TargetMode="External"/><Relationship Id="rId5" Type="http://schemas.openxmlformats.org/officeDocument/2006/relationships/image" Target="media/image1.emf"/><Relationship Id="rId4" Type="http://schemas.openxmlformats.org/officeDocument/2006/relationships/webSettings" Target="webSettings.xml"/><Relationship Id="rId9"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E25FF72ACCF64043947DF3905EAEFDBB"/>
        <w:category>
          <w:name w:val="Allmänt"/>
          <w:gallery w:val="placeholder"/>
        </w:category>
        <w:types>
          <w:type w:val="bbPlcHdr"/>
        </w:types>
        <w:behaviors>
          <w:behavior w:val="content"/>
        </w:behaviors>
        <w:guid w:val="{59E23018-FA32-4A91-83D6-162E8F8A4F14}"/>
      </w:docPartPr>
      <w:docPartBody>
        <w:p w:rsidR="002C5313" w:rsidRDefault="002C5313" w:rsidP="002C5313">
          <w:pPr>
            <w:pStyle w:val="E25FF72ACCF64043947DF3905EAEFDBB"/>
          </w:pPr>
          <w:r>
            <w:rPr>
              <w:rStyle w:val="Platshllartext"/>
            </w:rPr>
            <w:t>[Diarienummer]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5313"/>
    <w:rsid w:val="002C5313"/>
    <w:rsid w:val="004D37F9"/>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sv-SE" w:eastAsia="sv-SE"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Platshllartext">
    <w:name w:val="Placeholder Text"/>
    <w:basedOn w:val="Standardstycketeckensnitt"/>
    <w:uiPriority w:val="99"/>
    <w:semiHidden/>
    <w:rsid w:val="002C5313"/>
    <w:rPr>
      <w:color w:val="595959" w:themeColor="text1" w:themeTint="A6"/>
    </w:rPr>
  </w:style>
  <w:style w:type="paragraph" w:customStyle="1" w:styleId="E25FF72ACCF64043947DF3905EAEFDBB">
    <w:name w:val="E25FF72ACCF64043947DF3905EAEFDBB"/>
    <w:rsid w:val="002C531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7</Pages>
  <Words>2467</Words>
  <Characters>14929</Characters>
  <Application>Microsoft Office Word</Application>
  <DocSecurity>0</DocSecurity>
  <Lines>339</Lines>
  <Paragraphs>120</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17276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Matti Örjefelt</dc:creator>
  <cp:keywords/>
  <dc:description/>
  <cp:lastModifiedBy>Matti Örjefelt</cp:lastModifiedBy>
  <cp:revision>4</cp:revision>
  <dcterms:created xsi:type="dcterms:W3CDTF">2026-01-13T12:43:00Z</dcterms:created>
  <dcterms:modified xsi:type="dcterms:W3CDTF">2026-01-15T09:34:00Z</dcterms:modified>
</cp:coreProperties>
</file>